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2F" w:rsidRDefault="00105A2F" w:rsidP="006523EC">
      <w:pPr>
        <w:pStyle w:val="1"/>
        <w:rPr>
          <w:rFonts w:hint="eastAsia"/>
        </w:rPr>
      </w:pPr>
      <w:r w:rsidRPr="006523EC">
        <w:rPr>
          <w:rFonts w:hint="eastAsia"/>
        </w:rPr>
        <w:t>明年起成都航空口岸实行</w:t>
      </w:r>
      <w:r w:rsidRPr="006523EC">
        <w:t>7</w:t>
      </w:r>
      <w:r w:rsidRPr="006523EC">
        <w:t>×</w:t>
      </w:r>
      <w:r w:rsidRPr="006523EC">
        <w:t>24小时通关服务</w:t>
      </w:r>
    </w:p>
    <w:p w:rsidR="00105A2F" w:rsidRDefault="00105A2F" w:rsidP="00105A2F">
      <w:pPr>
        <w:ind w:firstLineChars="200" w:firstLine="420"/>
      </w:pPr>
      <w:r>
        <w:rPr>
          <w:rFonts w:hint="eastAsia"/>
        </w:rPr>
        <w:t>出入成都航空口岸的旅客、货物，将享受到“不打烊”的全天候通关保障服务，空港“不夜城”将让出入境变得更加顺畅。昨日，省政府召开新闻发布会，宣布自</w:t>
      </w:r>
      <w:r>
        <w:t>2019</w:t>
      </w:r>
      <w:r>
        <w:t>年</w:t>
      </w:r>
      <w:r>
        <w:t>1</w:t>
      </w:r>
      <w:r>
        <w:t>月</w:t>
      </w:r>
      <w:r>
        <w:t>1</w:t>
      </w:r>
      <w:r>
        <w:t>日起成都航空口岸实行</w:t>
      </w:r>
      <w:r>
        <w:t>7×24</w:t>
      </w:r>
      <w:r>
        <w:t>小时通关保障，所有国际航班、国际旅客和进出口货物实现随到随检、快速通关。通关便利化提档加速后，出入境旅客通关将更加便捷，进出口货物整体通关时间和合规成本将进一步降低。</w:t>
      </w:r>
    </w:p>
    <w:p w:rsidR="00105A2F" w:rsidRDefault="00105A2F" w:rsidP="00105A2F">
      <w:pPr>
        <w:ind w:firstLineChars="200" w:firstLine="420"/>
      </w:pPr>
      <w:r>
        <w:rPr>
          <w:rFonts w:hint="eastAsia"/>
        </w:rPr>
        <w:t>“不打烊”提升通关便利化——</w:t>
      </w:r>
    </w:p>
    <w:p w:rsidR="00105A2F" w:rsidRDefault="00105A2F" w:rsidP="00105A2F">
      <w:pPr>
        <w:ind w:firstLineChars="200" w:firstLine="420"/>
      </w:pPr>
      <w:r>
        <w:rPr>
          <w:rFonts w:hint="eastAsia"/>
        </w:rPr>
        <w:t>全天候通关保障</w:t>
      </w:r>
      <w:r>
        <w:t xml:space="preserve"> </w:t>
      </w:r>
      <w:r>
        <w:t>随到随检快速通关</w:t>
      </w:r>
    </w:p>
    <w:p w:rsidR="00105A2F" w:rsidRDefault="00105A2F" w:rsidP="00105A2F">
      <w:pPr>
        <w:ind w:firstLineChars="200" w:firstLine="420"/>
      </w:pPr>
      <w:r>
        <w:rPr>
          <w:rFonts w:hint="eastAsia"/>
        </w:rPr>
        <w:t>在昨日的发布会上，新闻发布人解释称，成都航空口岸实行</w:t>
      </w:r>
      <w:r>
        <w:t>7×24</w:t>
      </w:r>
      <w:r>
        <w:t>小时通关保障，具体是指航空口岸全天候保障所有国际航班、国际旅客和进出口货物通关，实现</w:t>
      </w:r>
      <w:r>
        <w:t>“</w:t>
      </w:r>
      <w:r>
        <w:t>随到随检、快速通关</w:t>
      </w:r>
      <w:r>
        <w:t>”</w:t>
      </w:r>
      <w:r>
        <w:t>。</w:t>
      </w:r>
    </w:p>
    <w:p w:rsidR="00105A2F" w:rsidRDefault="00105A2F" w:rsidP="00105A2F">
      <w:pPr>
        <w:ind w:firstLineChars="200" w:firstLine="420"/>
      </w:pPr>
      <w:r>
        <w:rPr>
          <w:rFonts w:hint="eastAsia"/>
        </w:rPr>
        <w:t>伴随开放型经济不断深入发展，成都双流国际机场的国际航班全天</w:t>
      </w:r>
      <w:r>
        <w:t>24</w:t>
      </w:r>
      <w:r>
        <w:t>小时忙碌起降，国际旅客往来增多更加频繁，进出口货物量不断攀升，对口岸通关便利化水平提出了新的更高要求，对营造国际营商环境提出了更高的标准。</w:t>
      </w:r>
    </w:p>
    <w:p w:rsidR="00105A2F" w:rsidRDefault="00105A2F" w:rsidP="00105A2F">
      <w:pPr>
        <w:ind w:firstLineChars="200" w:firstLine="420"/>
      </w:pPr>
      <w:r>
        <w:rPr>
          <w:rFonts w:hint="eastAsia"/>
        </w:rPr>
        <w:t>今年</w:t>
      </w:r>
      <w:r>
        <w:t>12</w:t>
      </w:r>
      <w:r>
        <w:t>月</w:t>
      </w:r>
      <w:r>
        <w:t>11</w:t>
      </w:r>
      <w:r>
        <w:t>日，成都双流国际机场实现年旅客吞吐量突破</w:t>
      </w:r>
      <w:r>
        <w:t>5000</w:t>
      </w:r>
      <w:r>
        <w:t>万人次，居中国内地第四、中西部第一。去年成都双流国际机场出入境旅客突破</w:t>
      </w:r>
      <w:r>
        <w:t>500</w:t>
      </w:r>
      <w:r>
        <w:t>万人次，达</w:t>
      </w:r>
      <w:r>
        <w:t>539</w:t>
      </w:r>
      <w:r>
        <w:t>万人次，居中国内地第四；国际货运吞吐量</w:t>
      </w:r>
      <w:r>
        <w:t>42.2</w:t>
      </w:r>
      <w:r>
        <w:t>万吨，进出口货值排名全国空港第五。而今年前</w:t>
      </w:r>
      <w:r>
        <w:t>11</w:t>
      </w:r>
      <w:r>
        <w:t>月，成都双流国际机场出入境旅客量已超过去年全年，达</w:t>
      </w:r>
      <w:r>
        <w:t>550</w:t>
      </w:r>
      <w:r>
        <w:t>万人次。</w:t>
      </w:r>
    </w:p>
    <w:p w:rsidR="00105A2F" w:rsidRDefault="00105A2F" w:rsidP="00105A2F">
      <w:pPr>
        <w:ind w:firstLineChars="200" w:firstLine="420"/>
      </w:pPr>
      <w:r>
        <w:rPr>
          <w:rFonts w:hint="eastAsia"/>
        </w:rPr>
        <w:t>截至目前，成都双流国际机场已开通航线</w:t>
      </w:r>
      <w:r>
        <w:t>333</w:t>
      </w:r>
      <w:r>
        <w:t>条，其中国内</w:t>
      </w:r>
      <w:r>
        <w:t>203</w:t>
      </w:r>
      <w:r>
        <w:t>条、经停国内转国际</w:t>
      </w:r>
      <w:r>
        <w:t>18</w:t>
      </w:r>
      <w:r>
        <w:t>条、国际（地区）航线</w:t>
      </w:r>
      <w:r>
        <w:t>112</w:t>
      </w:r>
      <w:r>
        <w:t>条。成都航空口岸已获批植物种苗、药品、冰鲜水产品、食用水生动物、水果和肉类</w:t>
      </w:r>
      <w:r>
        <w:t>6</w:t>
      </w:r>
      <w:r>
        <w:t>种进境商品指定口岸。</w:t>
      </w:r>
    </w:p>
    <w:p w:rsidR="00105A2F" w:rsidRDefault="00105A2F" w:rsidP="00105A2F">
      <w:pPr>
        <w:ind w:firstLineChars="200" w:firstLine="420"/>
      </w:pPr>
      <w:r>
        <w:rPr>
          <w:rFonts w:hint="eastAsia"/>
        </w:rPr>
        <w:t>成都航空口岸实行</w:t>
      </w:r>
      <w:r>
        <w:t>7×24</w:t>
      </w:r>
      <w:r>
        <w:t>小时通关保障，是深入贯彻落实省委十一届三次全会</w:t>
      </w:r>
      <w:r>
        <w:t>“</w:t>
      </w:r>
      <w:r>
        <w:t>四向拓展、全域开放</w:t>
      </w:r>
      <w:r>
        <w:t>”</w:t>
      </w:r>
      <w:r>
        <w:t>战略部署的重要举措，有助于进一步巩固成都</w:t>
      </w:r>
      <w:r>
        <w:t>“</w:t>
      </w:r>
      <w:r>
        <w:t>航空第四城</w:t>
      </w:r>
      <w:r>
        <w:t>”</w:t>
      </w:r>
      <w:r>
        <w:t>地位，推动四川加快形成陆海互济、东西畅达、南北贯通的</w:t>
      </w:r>
      <w:r>
        <w:t>“</w:t>
      </w:r>
      <w:r>
        <w:t>四向八廊</w:t>
      </w:r>
      <w:r>
        <w:t>”</w:t>
      </w:r>
      <w:r>
        <w:t>战略性综合交通走廊和对外经济走廊。同时，有助于进一步提升口岸通关效率，优化国际营商环境，提升跨境贸易便利化水平，形成全面立体开放新态势。</w:t>
      </w:r>
    </w:p>
    <w:p w:rsidR="00105A2F" w:rsidRDefault="00105A2F" w:rsidP="00105A2F">
      <w:pPr>
        <w:ind w:firstLineChars="200" w:firstLine="420"/>
      </w:pPr>
      <w:r>
        <w:rPr>
          <w:rFonts w:hint="eastAsia"/>
        </w:rPr>
        <w:t>“不夜城”空港带来系列优势——</w:t>
      </w:r>
    </w:p>
    <w:p w:rsidR="00105A2F" w:rsidRDefault="00105A2F" w:rsidP="00105A2F">
      <w:pPr>
        <w:ind w:firstLineChars="200" w:firstLine="420"/>
      </w:pPr>
      <w:r>
        <w:rPr>
          <w:rFonts w:hint="eastAsia"/>
        </w:rPr>
        <w:t>旅客出入境更顺畅</w:t>
      </w:r>
      <w:r>
        <w:t xml:space="preserve"> </w:t>
      </w:r>
      <w:r>
        <w:t>进出口货物物流成本更低</w:t>
      </w:r>
    </w:p>
    <w:p w:rsidR="00105A2F" w:rsidRDefault="00105A2F" w:rsidP="00105A2F">
      <w:pPr>
        <w:ind w:firstLineChars="200" w:firstLine="420"/>
      </w:pPr>
      <w:r>
        <w:rPr>
          <w:rFonts w:hint="eastAsia"/>
        </w:rPr>
        <w:t>发布会上，相关负责人表示，成都航空口岸实行</w:t>
      </w:r>
      <w:r>
        <w:t>7×24</w:t>
      </w:r>
      <w:r>
        <w:t>小时通关保障，对出入境旅客、进出口货物、外贸进出口企业等都将带来一系列优势和利好。</w:t>
      </w:r>
    </w:p>
    <w:p w:rsidR="00105A2F" w:rsidRDefault="00105A2F" w:rsidP="00105A2F">
      <w:pPr>
        <w:ind w:firstLineChars="200" w:firstLine="420"/>
      </w:pPr>
      <w:r>
        <w:rPr>
          <w:rFonts w:hint="eastAsia"/>
        </w:rPr>
        <w:t>首先，是旅客出入境更便捷，航空口岸将全天候保障所有国际航班、国际旅客通关，为广大出入境旅客提供更优质、更便捷的出行服务。其次，是实施范围全覆盖，除出入境旅客外，对于所有进出口产品及跨境电子商务货物都能实现随到随检、快速通关。第三，是对外贸进出口企业通过多式联运合理安排国际、国内物流时间，降低进出口环节合规成本和物流成本有极大的促进作用。第四，将释放成都航空口岸凌晨航班时刻，为新开国际航线、旅游包机航线提供了时刻和服务保障。</w:t>
      </w:r>
    </w:p>
    <w:p w:rsidR="00105A2F" w:rsidRDefault="00105A2F" w:rsidP="00105A2F">
      <w:pPr>
        <w:ind w:firstLineChars="200" w:firstLine="420"/>
      </w:pPr>
      <w:r>
        <w:rPr>
          <w:rFonts w:hint="eastAsia"/>
        </w:rPr>
        <w:t>据悉，目前，四川口岸各相关单位已研究出台个性化支持举措，共同解决好工作推进过程中的政策措施、人力资源、资金保障等相关问题，为成都航空口岸</w:t>
      </w:r>
      <w:r>
        <w:t>7×24</w:t>
      </w:r>
      <w:r>
        <w:t>小时通关提供长效机制保障。</w:t>
      </w:r>
    </w:p>
    <w:p w:rsidR="00105A2F" w:rsidRDefault="00105A2F" w:rsidP="00105A2F">
      <w:pPr>
        <w:ind w:firstLineChars="200" w:firstLine="420"/>
      </w:pPr>
      <w:r>
        <w:rPr>
          <w:rFonts w:hint="eastAsia"/>
        </w:rPr>
        <w:t>“多年前，成都海关已在双流国际机场等口岸推行</w:t>
      </w:r>
      <w:r>
        <w:t>7×24</w:t>
      </w:r>
      <w:r>
        <w:t>小时预约通关监管服务，现在实行</w:t>
      </w:r>
      <w:r>
        <w:t>7×24</w:t>
      </w:r>
      <w:r>
        <w:t>小时通关保障，不需要预约就可以随到随检、快速通关。</w:t>
      </w:r>
      <w:r>
        <w:t>”</w:t>
      </w:r>
      <w:r>
        <w:t>成都海关副关长李海帆称，目前国内实行</w:t>
      </w:r>
      <w:r>
        <w:t>7×24</w:t>
      </w:r>
      <w:r>
        <w:t>小时通关保障的口岸并不多，成都航空口岸走在了全国前列。</w:t>
      </w:r>
    </w:p>
    <w:p w:rsidR="00105A2F" w:rsidRDefault="00105A2F" w:rsidP="00105A2F">
      <w:pPr>
        <w:ind w:firstLineChars="200" w:firstLine="420"/>
      </w:pPr>
      <w:r>
        <w:rPr>
          <w:rFonts w:hint="eastAsia"/>
        </w:rPr>
        <w:t>据成都海关的最新统计结果显示，今年</w:t>
      </w:r>
      <w:r>
        <w:t>11</w:t>
      </w:r>
      <w:r>
        <w:t>月，成都空港进口整体通关时间为</w:t>
      </w:r>
      <w:r>
        <w:t>33.61</w:t>
      </w:r>
      <w:r>
        <w:t>小时，较去年压缩</w:t>
      </w:r>
      <w:r>
        <w:t>73%</w:t>
      </w:r>
      <w:r>
        <w:t>；出口整体通关时间为</w:t>
      </w:r>
      <w:r>
        <w:t>0.96</w:t>
      </w:r>
      <w:r>
        <w:t>小时，较上年压缩</w:t>
      </w:r>
      <w:r>
        <w:t>85%</w:t>
      </w:r>
      <w:r>
        <w:t>。目前，成都关区的整体通关时效在全国名列前茅。</w:t>
      </w:r>
    </w:p>
    <w:p w:rsidR="00105A2F" w:rsidRDefault="00105A2F" w:rsidP="00105A2F">
      <w:pPr>
        <w:ind w:firstLineChars="200" w:firstLine="420"/>
      </w:pPr>
      <w:r>
        <w:rPr>
          <w:rFonts w:hint="eastAsia"/>
        </w:rPr>
        <w:t>延伸阅读</w:t>
      </w:r>
    </w:p>
    <w:p w:rsidR="00105A2F" w:rsidRDefault="00105A2F" w:rsidP="00105A2F">
      <w:pPr>
        <w:ind w:firstLineChars="200" w:firstLine="420"/>
      </w:pPr>
      <w:r>
        <w:t>7×24</w:t>
      </w:r>
      <w:r>
        <w:t>小时通关后将带来哪些变化？</w:t>
      </w:r>
    </w:p>
    <w:p w:rsidR="00105A2F" w:rsidRDefault="00105A2F" w:rsidP="00105A2F">
      <w:pPr>
        <w:ind w:firstLineChars="200" w:firstLine="420"/>
      </w:pPr>
      <w:r>
        <w:rPr>
          <w:rFonts w:hint="eastAsia"/>
        </w:rPr>
        <w:t>变化一：</w:t>
      </w:r>
    </w:p>
    <w:p w:rsidR="00105A2F" w:rsidRDefault="00105A2F" w:rsidP="00105A2F">
      <w:pPr>
        <w:ind w:firstLineChars="200" w:firstLine="420"/>
      </w:pPr>
      <w:r>
        <w:rPr>
          <w:rFonts w:hint="eastAsia"/>
        </w:rPr>
        <w:t>全球美味佳肴</w:t>
      </w:r>
    </w:p>
    <w:p w:rsidR="00105A2F" w:rsidRDefault="00105A2F" w:rsidP="00105A2F">
      <w:pPr>
        <w:ind w:firstLineChars="200" w:firstLine="420"/>
      </w:pPr>
      <w:r>
        <w:rPr>
          <w:rFonts w:hint="eastAsia"/>
        </w:rPr>
        <w:t>将更快更鲜摆上成都餐桌</w:t>
      </w:r>
    </w:p>
    <w:p w:rsidR="00105A2F" w:rsidRDefault="00105A2F" w:rsidP="00105A2F">
      <w:pPr>
        <w:ind w:firstLineChars="200" w:firstLine="420"/>
      </w:pPr>
      <w:r>
        <w:rPr>
          <w:rFonts w:hint="eastAsia"/>
        </w:rPr>
        <w:t>目前，每天晚上到第二天凌晨，大概有</w:t>
      </w:r>
      <w:r>
        <w:t>6-7</w:t>
      </w:r>
      <w:r>
        <w:t>个运输冰鲜类产品的航班降落双流国际机场，需要海关实施快速验放，办理通关手续。此类急货将由以前预约通关转变为随到随验，快速通关，真正实现成都空港口岸</w:t>
      </w:r>
      <w:r>
        <w:t>24</w:t>
      </w:r>
      <w:r>
        <w:t>小时</w:t>
      </w:r>
      <w:r>
        <w:t>“</w:t>
      </w:r>
      <w:r>
        <w:t>不夜城</w:t>
      </w:r>
      <w:r>
        <w:t>”</w:t>
      </w:r>
      <w:r>
        <w:t>，让全世界的美味更快、更鲜地到达市民的餐桌。</w:t>
      </w:r>
    </w:p>
    <w:p w:rsidR="00105A2F" w:rsidRDefault="00105A2F" w:rsidP="00105A2F">
      <w:pPr>
        <w:ind w:firstLineChars="200" w:firstLine="420"/>
      </w:pPr>
      <w:r>
        <w:rPr>
          <w:rFonts w:hint="eastAsia"/>
        </w:rPr>
        <w:t>变化二：</w:t>
      </w:r>
    </w:p>
    <w:p w:rsidR="00105A2F" w:rsidRDefault="00105A2F" w:rsidP="00105A2F">
      <w:pPr>
        <w:ind w:firstLineChars="200" w:firstLine="420"/>
      </w:pPr>
      <w:r>
        <w:rPr>
          <w:rFonts w:hint="eastAsia"/>
        </w:rPr>
        <w:t>走“特别通道”的老年人</w:t>
      </w:r>
    </w:p>
    <w:p w:rsidR="00105A2F" w:rsidRDefault="00105A2F" w:rsidP="00105A2F">
      <w:pPr>
        <w:ind w:firstLineChars="200" w:firstLine="420"/>
      </w:pPr>
      <w:r>
        <w:rPr>
          <w:rFonts w:hint="eastAsia"/>
        </w:rPr>
        <w:t>年龄放宽至</w:t>
      </w:r>
      <w:r>
        <w:t>60</w:t>
      </w:r>
      <w:r>
        <w:t>岁</w:t>
      </w:r>
    </w:p>
    <w:p w:rsidR="00105A2F" w:rsidRDefault="00105A2F" w:rsidP="00105A2F">
      <w:pPr>
        <w:ind w:firstLineChars="200" w:firstLine="420"/>
      </w:pPr>
      <w:r>
        <w:rPr>
          <w:rFonts w:hint="eastAsia"/>
        </w:rPr>
        <w:t>目前，双流国际机场已开通特殊旅客绿色通道，并将“特别通道”通行人员范围“老年人”年龄起点标准由</w:t>
      </w:r>
      <w:r>
        <w:t>65</w:t>
      </w:r>
      <w:r>
        <w:t>岁调整至</w:t>
      </w:r>
      <w:r>
        <w:t>60</w:t>
      </w:r>
      <w:r>
        <w:t>岁，扩大政策覆盖面。同时，出台了开放</w:t>
      </w:r>
      <w:r>
        <w:t>“</w:t>
      </w:r>
      <w:r>
        <w:t>蓉港通</w:t>
      </w:r>
      <w:r>
        <w:t>”</w:t>
      </w:r>
      <w:r>
        <w:t>快速通道、口岸限定区域证件办理</w:t>
      </w:r>
      <w:r>
        <w:t>“</w:t>
      </w:r>
      <w:r>
        <w:t>只跑一次</w:t>
      </w:r>
      <w:r>
        <w:t>”</w:t>
      </w:r>
      <w:r>
        <w:t>等</w:t>
      </w:r>
      <w:r>
        <w:t>12</w:t>
      </w:r>
      <w:r>
        <w:t>条改进服务管理的新举措，加速释放改革红利。另外，通过智慧边检提效能，增建</w:t>
      </w:r>
      <w:r>
        <w:t>16</w:t>
      </w:r>
      <w:r>
        <w:t>条自助查验通道，通过系统自动核对面相和指纹，旅客自助通关仅需</w:t>
      </w:r>
      <w:r>
        <w:t>5-10</w:t>
      </w:r>
      <w:r>
        <w:t>秒。</w:t>
      </w:r>
    </w:p>
    <w:p w:rsidR="00105A2F" w:rsidRDefault="00105A2F" w:rsidP="00105A2F">
      <w:pPr>
        <w:ind w:firstLineChars="200" w:firstLine="420"/>
      </w:pPr>
      <w:r>
        <w:rPr>
          <w:rFonts w:hint="eastAsia"/>
        </w:rPr>
        <w:t>变化三：</w:t>
      </w:r>
    </w:p>
    <w:p w:rsidR="00105A2F" w:rsidRDefault="00105A2F" w:rsidP="00105A2F">
      <w:pPr>
        <w:ind w:firstLineChars="200" w:firstLine="420"/>
      </w:pPr>
      <w:r>
        <w:rPr>
          <w:rFonts w:hint="eastAsia"/>
        </w:rPr>
        <w:t>口岸签证机关全天候接受申请</w:t>
      </w:r>
    </w:p>
    <w:p w:rsidR="00105A2F" w:rsidRDefault="00105A2F" w:rsidP="00105A2F">
      <w:pPr>
        <w:ind w:firstLineChars="200" w:firstLine="420"/>
      </w:pPr>
      <w:r>
        <w:rPr>
          <w:rFonts w:hint="eastAsia"/>
        </w:rPr>
        <w:t>符合条件的当场签发签证</w:t>
      </w:r>
    </w:p>
    <w:p w:rsidR="00105A2F" w:rsidRDefault="00105A2F" w:rsidP="00105A2F">
      <w:pPr>
        <w:ind w:firstLineChars="200" w:firstLine="420"/>
      </w:pPr>
      <w:r>
        <w:rPr>
          <w:rFonts w:hint="eastAsia"/>
        </w:rPr>
        <w:t>为配合成都航空口岸实施</w:t>
      </w:r>
      <w:r>
        <w:t>7×24</w:t>
      </w:r>
      <w:r>
        <w:t>小时通关，口岸签证机关提供以下</w:t>
      </w:r>
      <w:r>
        <w:t>3</w:t>
      </w:r>
      <w:r>
        <w:t>个方面的运行保障：</w:t>
      </w:r>
    </w:p>
    <w:p w:rsidR="00105A2F" w:rsidRDefault="00105A2F" w:rsidP="00105A2F">
      <w:pPr>
        <w:ind w:firstLineChars="200" w:firstLine="420"/>
      </w:pPr>
      <w:r>
        <w:rPr>
          <w:rFonts w:hint="eastAsia"/>
        </w:rPr>
        <w:t>一、对因人道原因需要紧急入境，应邀入境从事紧急商务工程抢险或者具有其他紧急入境需要并持有关主管部门同意在口岸申办签证的证明材料的外国人，在成都航空口岸入境时，口岸签证机关全天候接受申请。符合条件的，当场签发签证。</w:t>
      </w:r>
    </w:p>
    <w:p w:rsidR="00105A2F" w:rsidRDefault="00105A2F" w:rsidP="00105A2F">
      <w:pPr>
        <w:ind w:firstLineChars="200" w:firstLine="420"/>
      </w:pPr>
      <w:r>
        <w:rPr>
          <w:rFonts w:hint="eastAsia"/>
        </w:rPr>
        <w:t>二、对我国台湾居民未持有效出入境证件从成都航空口岸入境的，口岸签证机关全天候接受申请。符合条件的，当场签发一次台胞证。</w:t>
      </w:r>
    </w:p>
    <w:p w:rsidR="00105A2F" w:rsidRDefault="00105A2F" w:rsidP="00105A2F">
      <w:pPr>
        <w:ind w:firstLineChars="200" w:firstLine="420"/>
        <w:rPr>
          <w:rFonts w:hint="eastAsia"/>
        </w:rPr>
      </w:pPr>
      <w:r>
        <w:rPr>
          <w:rFonts w:hint="eastAsia"/>
        </w:rPr>
        <w:t>三、对我国港澳居民因证件遗失等原因、大陆居民赴台湾期间因所持证件逾期、遗失、损毁等情形，以及在台湾出生的大陆居民子女返回大陆，需从成都航空口岸入境的，口岸签证机关全天候接受申请。符合条件的，当场签发中华人民共和国出入境通行证。</w:t>
      </w:r>
    </w:p>
    <w:p w:rsidR="00105A2F" w:rsidRDefault="00105A2F" w:rsidP="00105A2F">
      <w:pPr>
        <w:ind w:firstLineChars="200" w:firstLine="420"/>
        <w:rPr>
          <w:rFonts w:hint="eastAsia"/>
        </w:rPr>
      </w:pPr>
      <w:r>
        <w:rPr>
          <w:rFonts w:hint="eastAsia"/>
        </w:rPr>
        <w:t>记者</w:t>
      </w:r>
      <w:r>
        <w:t xml:space="preserve"> </w:t>
      </w:r>
      <w:r>
        <w:t>杨富</w:t>
      </w:r>
    </w:p>
    <w:p w:rsidR="00105A2F" w:rsidRDefault="00105A2F" w:rsidP="00105A2F">
      <w:pPr>
        <w:ind w:firstLineChars="200" w:firstLine="420"/>
        <w:jc w:val="right"/>
        <w:rPr>
          <w:rFonts w:hint="eastAsia"/>
        </w:rPr>
      </w:pPr>
      <w:r>
        <w:rPr>
          <w:rFonts w:hint="eastAsia"/>
        </w:rPr>
        <w:t>成都日报</w:t>
      </w:r>
      <w:r>
        <w:rPr>
          <w:rFonts w:hint="eastAsia"/>
        </w:rPr>
        <w:t>2018-12-20</w:t>
      </w:r>
    </w:p>
    <w:p w:rsidR="00105A2F" w:rsidRDefault="00105A2F" w:rsidP="00F81BDF">
      <w:pPr>
        <w:sectPr w:rsidR="00105A2F" w:rsidSect="00F81BDF">
          <w:type w:val="continuous"/>
          <w:pgSz w:w="11906" w:h="16838" w:code="9"/>
          <w:pgMar w:top="1644" w:right="1236" w:bottom="1418" w:left="1814" w:header="851" w:footer="907" w:gutter="0"/>
          <w:pgNumType w:start="1"/>
          <w:cols w:space="425"/>
          <w:docGrid w:type="lines" w:linePitch="341" w:charSpace="2373"/>
        </w:sectPr>
      </w:pPr>
    </w:p>
    <w:p w:rsidR="00B736F1" w:rsidRDefault="00B736F1"/>
    <w:sectPr w:rsidR="00B736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A2F"/>
    <w:rsid w:val="00105A2F"/>
    <w:rsid w:val="00B73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05A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5A2F"/>
    <w:rPr>
      <w:rFonts w:ascii="黑体" w:eastAsia="黑体" w:hAnsi="宋体" w:cs="Times New Roman"/>
      <w:b/>
      <w:kern w:val="36"/>
      <w:sz w:val="32"/>
      <w:szCs w:val="32"/>
    </w:rPr>
  </w:style>
  <w:style w:type="paragraph" w:customStyle="1" w:styleId="Char2CharCharChar">
    <w:name w:val="Char2 Char Char Char"/>
    <w:basedOn w:val="a"/>
    <w:autoRedefine/>
    <w:rsid w:val="00105A2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Company>微软中国</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2022-07-14T01:22:00Z</dcterms:created>
</cp:coreProperties>
</file>