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A" w:rsidRDefault="00710FFA" w:rsidP="00AE7B8E">
      <w:pPr>
        <w:pStyle w:val="1"/>
        <w:rPr>
          <w:rFonts w:hint="eastAsia"/>
        </w:rPr>
      </w:pPr>
      <w:r w:rsidRPr="00AE7B8E">
        <w:rPr>
          <w:rFonts w:hint="eastAsia"/>
        </w:rPr>
        <w:t>拉萨海关加强精神文明建设</w:t>
      </w:r>
      <w:r w:rsidRPr="00AE7B8E">
        <w:t xml:space="preserve"> 文明之花在高原绽放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在海关总署党组坚强领导下，拉萨海关持续发力，围绕“五个坚持”，紧扣现代化“一流边关”事业新发展新作为目标，大力弘扬社会主义核心价值观，不断提升干部职工综合素质和关区文明形象。无论是在履行深化改革、把关服务、监管打私等海关职能中，还是在维稳反分裂、驻村扶贫等阵地上，拉萨海关始终做到履职尽责、无悔坚守、勇于担当，精神文明建设取得了良好成效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坚持政治立关，强化担当，打造文明风气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组织领导到位。加强对文明创建工作领导，成立以关“一把手”任组长的精神文明建设领导小组，固化“主要领导亲自抓、分管领导全力抓、职能部门直接抓、上下齐心合力抓”的格局，坚持把精神文明建设工作纳入到绩效管理和目标责任考核中，层层落实职责，形成精神文明建设工作人人有责的常态工作机制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规划落实到位。综合研判争创奖项的可行性和针对性，制订关区精神文明争创工作计划，形成市级、省级、国家级的争创梯队，加强对隶属海关文明创建工作指导。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维稳工作到位。认真贯彻习近平总书记“治国必治边、治边先稳藏”战略思想，牢固树立总体国家安全观，切实把好“经济国门”和“政治大门”，加大对进出境货物、运输工具等的监管查验和打私力度，落实自治区维护稳定各项工作和纪律规定，切实抓好敏感节点和重要时段关区及各驻村点的维稳工作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坚持业务兴关，优化服务，打造文明窗口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拉萨海关坚持以支持促进区域经济发展为己任，提高工作站位，在促进西藏外向型经济发展中履行好职责。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主动融入地方经济，当好“参与者”。关党组班子主动拜访区党委、政府主要领导，走访拉萨经济技术开发区和多家重点企业，实地调研了解区情民意。积极响应和助推我区打造环喜马拉雅经济合作带，以吉隆口岸建设为契机，推进中尼跨境经济合作区建设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深入推进海关改革，当好“助推者”。全国海关通关一体化改革和“两中心三制度”建设取得成效，顺利与全国海关一体化接轨，成立了风险防控中心，隶属海关功能化建设稳步推进。通关作业无纸化改革拓展到所有信用等级企业，极大提高了企业参与的积极性，关区无纸化率进一步提高。协调推进口岸“三互”大通关建设，推进“一次申报、一次查验、一次放行”，加大国际贸易“单一窗口”标准版的推广应用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优化海关监管，当好“服务者”。大力开展“海关法制进边镇、进民家”品牌活动，引导边民用好、用足相关优惠政策，进一步增强边镇商贩、居民的法治观念、守法经营意识，树立了拉萨海关文明服务的良好形象。深化国际交流合作，不断完善与尼泊尔边境海关合作机制，圆满完成每年一轮的中尼海关边境互访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坚持文化固关，丰富载体，打造精神高地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以精神力量唤醒初心。持续发挥关史馆全国民族团结进步教育、自治区爱国主义教育和国防教育“三大基地”作用，做大做强关史馆文化品牌，关史馆已成为传承边关历史的载体，展示奋斗业绩的窗口，弘扬优良传统的阵地，拓展党史教育的课堂，是全国海关宣传文化阵地建设的又一精品工程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以影展品牌感召人心。全力做好“雄关漫道</w:t>
      </w:r>
      <w:r>
        <w:t xml:space="preserve"> </w:t>
      </w:r>
      <w:r>
        <w:t>铸就辉煌</w:t>
      </w:r>
      <w:r>
        <w:t>”——</w:t>
      </w:r>
      <w:r>
        <w:t>纪念西藏人民海关建立</w:t>
      </w:r>
      <w:r>
        <w:t>55</w:t>
      </w:r>
      <w:r>
        <w:t>周年辉煌成就展，分别在中国海关博物馆和中共海关总署党校办展，来自总署机关和全国海关</w:t>
      </w:r>
      <w:r>
        <w:t>3000</w:t>
      </w:r>
      <w:r>
        <w:t>余人参观学习，影响深远。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以文化力量凝聚人心。创新推出了《亮剑高原》宣传片、《为国把关我幸福》微视频等文化产品，打造“一关一品”文化工程，共同构成拉萨海关精神建设的文化品牌，汇聚了边关文化力量。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坚持公益扬关，完善机制，打造海关形象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推进驻村扶贫工作。共选派</w:t>
      </w:r>
      <w:r>
        <w:t>14</w:t>
      </w:r>
      <w:r>
        <w:t>批</w:t>
      </w:r>
      <w:r>
        <w:t>150</w:t>
      </w:r>
      <w:r>
        <w:t>多名优秀关警员前往偏远落后、环境恶劣的贫困村担任驻村扶贫干部和村党支部第一书记，结对帮扶</w:t>
      </w:r>
      <w:r>
        <w:t>11</w:t>
      </w:r>
      <w:r>
        <w:t>户贫困户，坚持</w:t>
      </w:r>
      <w:r>
        <w:t>“</w:t>
      </w:r>
      <w:r>
        <w:t>输血式</w:t>
      </w:r>
      <w:r>
        <w:t>”</w:t>
      </w:r>
      <w:r>
        <w:t>和</w:t>
      </w:r>
      <w:r>
        <w:t>“</w:t>
      </w:r>
      <w:r>
        <w:t>造血式</w:t>
      </w:r>
      <w:r>
        <w:t>”</w:t>
      </w:r>
      <w:r>
        <w:t>帮扶同步，坚持扶制、扶志、扶智、扶质和扶治并重，实施惠民项目</w:t>
      </w:r>
      <w:r>
        <w:t>28</w:t>
      </w:r>
      <w:r>
        <w:t>个，累计投入资金</w:t>
      </w:r>
      <w:r>
        <w:t>700</w:t>
      </w:r>
      <w:r>
        <w:t>余万元，帮助</w:t>
      </w:r>
      <w:r>
        <w:t>3</w:t>
      </w:r>
      <w:r>
        <w:t>个驻村点圆满实现了脱贫摘帽。</w:t>
      </w:r>
    </w:p>
    <w:p w:rsidR="00710FFA" w:rsidRDefault="00710FFA" w:rsidP="00710FFA">
      <w:pPr>
        <w:ind w:firstLineChars="200" w:firstLine="420"/>
      </w:pPr>
      <w:r>
        <w:rPr>
          <w:rFonts w:hint="eastAsia"/>
        </w:rPr>
        <w:t>铸造优秀志愿品牌。积极打造“守土固边——党员先锋行”等边关党建品牌，持续开展“守护蓝天碧水，展现边关风采”等社区公益志愿服务，定期开展为孤残儿童、贫困家庭奉献爱心活动。</w:t>
      </w:r>
    </w:p>
    <w:p w:rsidR="00710FFA" w:rsidRDefault="00710FFA" w:rsidP="00710FFA">
      <w:pPr>
        <w:ind w:firstLineChars="200" w:firstLine="420"/>
        <w:rPr>
          <w:rFonts w:hint="eastAsia"/>
        </w:rPr>
      </w:pPr>
      <w:r>
        <w:rPr>
          <w:rFonts w:hint="eastAsia"/>
        </w:rPr>
        <w:t>加强人文关怀。始终秉持“六个幸福”的幸福一家人理念，认真落实总署党组支持边远贫困地区海关</w:t>
      </w:r>
      <w:r>
        <w:t>22</w:t>
      </w:r>
      <w:r>
        <w:t>项措施，固化</w:t>
      </w:r>
      <w:r>
        <w:t>“</w:t>
      </w:r>
      <w:r>
        <w:t>四慰问一救助</w:t>
      </w:r>
      <w:r>
        <w:t>”</w:t>
      </w:r>
      <w:r>
        <w:t>机制，启动制氧机</w:t>
      </w:r>
      <w:r>
        <w:t>“</w:t>
      </w:r>
      <w:r>
        <w:t>生命工程</w:t>
      </w:r>
      <w:r>
        <w:t>”</w:t>
      </w:r>
      <w:r>
        <w:t>，在总署党组关怀下，制氧机、净水设备、医药急救箱等高原特殊装备配备到位，</w:t>
      </w:r>
      <w:r>
        <w:t>“</w:t>
      </w:r>
      <w:r>
        <w:t>五小</w:t>
      </w:r>
      <w:r>
        <w:t>”</w:t>
      </w:r>
      <w:r>
        <w:t>文化工程正在推进，关警员办公、生活、医疗条件不断改善，幸福指数不断提高。</w:t>
      </w:r>
    </w:p>
    <w:p w:rsidR="00710FFA" w:rsidRDefault="00710FFA" w:rsidP="00710FFA">
      <w:pPr>
        <w:ind w:firstLineChars="200" w:firstLine="420"/>
        <w:rPr>
          <w:rFonts w:hint="eastAsia"/>
        </w:rPr>
      </w:pPr>
      <w:r w:rsidRPr="00D15C51">
        <w:rPr>
          <w:rFonts w:hint="eastAsia"/>
        </w:rPr>
        <w:t>记者</w:t>
      </w:r>
      <w:r w:rsidRPr="00D15C51">
        <w:t xml:space="preserve"> </w:t>
      </w:r>
      <w:r w:rsidRPr="00D15C51">
        <w:t>王菲</w:t>
      </w:r>
      <w:r w:rsidRPr="00D15C51">
        <w:t xml:space="preserve"> </w:t>
      </w:r>
      <w:r w:rsidRPr="00D15C51">
        <w:t>常川</w:t>
      </w:r>
    </w:p>
    <w:p w:rsidR="00710FFA" w:rsidRDefault="00710FFA" w:rsidP="00710FFA">
      <w:pPr>
        <w:ind w:firstLineChars="200" w:firstLine="420"/>
        <w:jc w:val="right"/>
        <w:rPr>
          <w:rFonts w:hint="eastAsia"/>
        </w:rPr>
      </w:pPr>
      <w:r w:rsidRPr="005D4159">
        <w:rPr>
          <w:rFonts w:hint="eastAsia"/>
        </w:rPr>
        <w:t>拉萨海关</w:t>
      </w:r>
      <w:r>
        <w:rPr>
          <w:rFonts w:hint="eastAsia"/>
        </w:rPr>
        <w:t>2018-5-14</w:t>
      </w:r>
    </w:p>
    <w:p w:rsidR="00710FFA" w:rsidRDefault="00710FFA" w:rsidP="005054A3">
      <w:pPr>
        <w:sectPr w:rsidR="00710FFA" w:rsidSect="005054A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524F0" w:rsidRDefault="006524F0"/>
    <w:sectPr w:rsidR="0065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FFA"/>
    <w:rsid w:val="006524F0"/>
    <w:rsid w:val="0071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10F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0FF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10FF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2022-07-14T06:08:00Z</dcterms:created>
</cp:coreProperties>
</file>