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A0" w:rsidRDefault="004D79A0" w:rsidP="00144B67">
      <w:pPr>
        <w:pStyle w:val="1"/>
        <w:spacing w:line="247" w:lineRule="auto"/>
        <w:rPr>
          <w:rFonts w:hint="eastAsia"/>
        </w:rPr>
      </w:pPr>
      <w:r w:rsidRPr="00143E1B">
        <w:rPr>
          <w:rFonts w:hint="eastAsia"/>
        </w:rPr>
        <w:t>潍坊海关多措优化通关服务</w:t>
      </w:r>
      <w:r w:rsidRPr="00143E1B">
        <w:t xml:space="preserve"> 增强企业获得感</w:t>
      </w:r>
    </w:p>
    <w:p w:rsidR="004D79A0" w:rsidRDefault="004D79A0" w:rsidP="004D79A0">
      <w:pPr>
        <w:spacing w:line="247" w:lineRule="auto"/>
        <w:ind w:firstLineChars="200" w:firstLine="420"/>
      </w:pPr>
      <w:r>
        <w:t>2019</w:t>
      </w:r>
      <w:r>
        <w:t>年，潍坊海关立足辖区特点和企业需求，提出了</w:t>
      </w:r>
      <w:r>
        <w:t>“</w:t>
      </w:r>
      <w:r>
        <w:t>潍坊发展、海关有责</w:t>
      </w:r>
      <w:r>
        <w:t>”</w:t>
      </w:r>
      <w:r>
        <w:t>的服务理念，该关通过转变思想认识，提高工作主动性、转变工作模式，多措优化窗口服务，进一步提升了企业的获得感。</w:t>
      </w:r>
      <w:r>
        <w:t>1-4</w:t>
      </w:r>
      <w:r>
        <w:t>月共受理报关单</w:t>
      </w:r>
      <w:r>
        <w:t>52540</w:t>
      </w:r>
      <w:r>
        <w:t>票，占济南关区总体业务量的</w:t>
      </w:r>
      <w:r>
        <w:t>1/3</w:t>
      </w:r>
      <w:r>
        <w:t>，出口整体通关时间</w:t>
      </w:r>
      <w:r>
        <w:t>3.56</w:t>
      </w:r>
      <w:r>
        <w:t>小时；为</w:t>
      </w:r>
      <w:r>
        <w:t>31740</w:t>
      </w:r>
      <w:r>
        <w:t>批出境货物签发检验检疫证书</w:t>
      </w:r>
      <w:r>
        <w:t>27000</w:t>
      </w:r>
      <w:r>
        <w:t>份，签证量占济南关区的</w:t>
      </w:r>
      <w:r>
        <w:t>58%</w:t>
      </w:r>
      <w:r>
        <w:t>。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优化工作机制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潍坊海关建立预约加值班、“零等待”等放行工作机制，对具备放行条件的报关单“零等待”完成放行，保障全年</w:t>
      </w:r>
      <w:r>
        <w:t>365</w:t>
      </w:r>
      <w:r>
        <w:t>天无间断通关；对于大宗进口货物、高级认证企业开设</w:t>
      </w:r>
      <w:r>
        <w:t>“</w:t>
      </w:r>
      <w:r>
        <w:t>绿色通道</w:t>
      </w:r>
      <w:r>
        <w:t>”</w:t>
      </w:r>
      <w:r>
        <w:t>、安排专班人员即时对接业务，提供高效便捷的服务，确保进口货物及时通关、进一步降低企业的通关成本。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潍坊特钢集团有限公司是一家集炼钢、焦化、余热发电、新型建材生产为一体的大型钢铁制造企业，是中国制造业</w:t>
      </w:r>
      <w:r>
        <w:t>500</w:t>
      </w:r>
      <w:r>
        <w:t>强企业。近期，企业生产原料非常紧张，</w:t>
      </w:r>
      <w:r>
        <w:t>4</w:t>
      </w:r>
      <w:r>
        <w:t>月</w:t>
      </w:r>
      <w:r>
        <w:t>30</w:t>
      </w:r>
      <w:r>
        <w:t>日，该企业从澳大利亚进口一批</w:t>
      </w:r>
      <w:r>
        <w:t>16</w:t>
      </w:r>
      <w:r>
        <w:t>万吨、货值</w:t>
      </w:r>
      <w:r>
        <w:t>1.04</w:t>
      </w:r>
      <w:r>
        <w:t>亿的铁矿石，此批货物是否能及时通关、关系到企业的生产能否正常运转。了解到这一情况后，潍坊海关以企业需求为导向、安排专班人员与企业对接、加班为企业办理了通关放行手续。</w:t>
      </w:r>
      <w:r>
        <w:t>“</w:t>
      </w:r>
      <w:r>
        <w:t>要是没有你们的帮助、及时为我们通关，企业的原料供应就出现断层了。你们就是我们企业发展的</w:t>
      </w:r>
      <w:r>
        <w:t>“</w:t>
      </w:r>
      <w:r>
        <w:t>及时雨</w:t>
      </w:r>
      <w:r>
        <w:t>””</w:t>
      </w:r>
      <w:r>
        <w:t>企业负责人杨宁感慨地说。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实施精准帮扶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潍坊海关围绕“齐鲁号”中欧班列、寿光菜博会等，制定个性化通关方案，设立专门服务窗口实施“一对一”帮扶，保障快速通关。针对辖区中欧班列企业在通关、税收中存在的问题、采取专员负责、上门服务等方式，手把手辅导企业规范申报、面对面传授税收改革新政，帮助企业破解通关难题，确保了企业的快速通关，给企业降低了运营成本。</w:t>
      </w:r>
      <w:r>
        <w:t>1-4</w:t>
      </w:r>
      <w:r>
        <w:t>月该场站西行中亚五国</w:t>
      </w:r>
      <w:r>
        <w:t>158</w:t>
      </w:r>
      <w:r>
        <w:t>列；往返青岛港</w:t>
      </w:r>
      <w:r>
        <w:t>170</w:t>
      </w:r>
      <w:r>
        <w:t>列，企业出口货物的整体通关时间为</w:t>
      </w:r>
      <w:r>
        <w:t>0.53</w:t>
      </w:r>
      <w:r>
        <w:t>小时。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畅通沟通渠道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潍坊海关还定期召开关企座谈会、建立“关企之家”微信群，多渠道向企业问需问计，打通窗口服务“淤点”和“堵点”</w:t>
      </w:r>
      <w:r>
        <w:t>;</w:t>
      </w:r>
      <w:r>
        <w:t>加强对内对外的部门联动、形成工作合力。对内强化相关职能部门的联系配合，将出口检验检疫作业与通关作业进行有机衔接、高度配合；对外强化与口岸部门的联系沟通，加快进口涉检货物的通关放行作业。</w:t>
      </w:r>
    </w:p>
    <w:p w:rsidR="004D79A0" w:rsidRDefault="004D79A0" w:rsidP="004D79A0">
      <w:pPr>
        <w:spacing w:line="247" w:lineRule="auto"/>
        <w:ind w:firstLineChars="200" w:firstLine="420"/>
      </w:pPr>
      <w:r>
        <w:rPr>
          <w:rFonts w:hint="eastAsia"/>
        </w:rPr>
        <w:t>诸城东晓生物科技有限公司是一家集科研、加工为一体的多元化玉米淀粉深加工合资企业，产品远销日韩、东南亚、非洲、欧洲、美洲等国家和地区。在货物的出口手续办理中、出口组货申报严重滞后于报关出运，造成企业出口报关拖沓。我关及时走访企业，分析问题产生的症结，并提出了切实可行的解决措施。</w:t>
      </w:r>
      <w:r>
        <w:t>4</w:t>
      </w:r>
      <w:r>
        <w:t>月该企业的出口整体通关时间</w:t>
      </w:r>
      <w:r>
        <w:t>2.49</w:t>
      </w:r>
      <w:r>
        <w:t>小时，环比提速</w:t>
      </w:r>
      <w:r>
        <w:t>0.39</w:t>
      </w:r>
      <w:r>
        <w:t>小时，实现了流通环节的良性、高速运转，达到了提速增效的目的。</w:t>
      </w:r>
    </w:p>
    <w:p w:rsidR="004D79A0" w:rsidRDefault="004D79A0" w:rsidP="004D79A0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周明秀</w:t>
      </w:r>
    </w:p>
    <w:p w:rsidR="004D79A0" w:rsidRDefault="004D79A0" w:rsidP="004D79A0">
      <w:pPr>
        <w:spacing w:line="247" w:lineRule="auto"/>
        <w:ind w:firstLineChars="200" w:firstLine="420"/>
        <w:jc w:val="right"/>
        <w:rPr>
          <w:rFonts w:hint="eastAsia"/>
        </w:rPr>
      </w:pPr>
      <w:r w:rsidRPr="00680FC1">
        <w:rPr>
          <w:rFonts w:hint="eastAsia"/>
        </w:rPr>
        <w:t>齐鲁网</w:t>
      </w:r>
      <w:r>
        <w:rPr>
          <w:rFonts w:hint="eastAsia"/>
        </w:rPr>
        <w:t>2019-5-13</w:t>
      </w:r>
    </w:p>
    <w:p w:rsidR="004D79A0" w:rsidRDefault="004D79A0" w:rsidP="00753CCC">
      <w:pPr>
        <w:sectPr w:rsidR="004D79A0" w:rsidSect="00753CC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928BD" w:rsidRDefault="007928BD"/>
    <w:sectPr w:rsidR="0079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9A0"/>
    <w:rsid w:val="004D79A0"/>
    <w:rsid w:val="007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D79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D79A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D79A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2022-07-13T01:06:00Z</dcterms:created>
</cp:coreProperties>
</file>