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3EB9" w:rsidRDefault="004F3EB9" w:rsidP="00CF71AE">
      <w:pPr>
        <w:pStyle w:val="1"/>
        <w:rPr>
          <w:rFonts w:hint="eastAsia"/>
        </w:rPr>
      </w:pPr>
      <w:r w:rsidRPr="00CF71AE">
        <w:rPr>
          <w:rFonts w:hint="eastAsia"/>
        </w:rPr>
        <w:t>广州海关推动主题教育走深走实不断取得实效</w:t>
      </w:r>
    </w:p>
    <w:p w:rsidR="004F3EB9" w:rsidRDefault="004F3EB9" w:rsidP="004F3EB9">
      <w:pPr>
        <w:ind w:firstLineChars="200" w:firstLine="420"/>
      </w:pPr>
      <w:r>
        <w:rPr>
          <w:rFonts w:hint="eastAsia"/>
        </w:rPr>
        <w:t>大铲岛，深圳蛇口以西伶仃洋海域上的一个无居民海岛，扼守着珠江口的咽喉要道，是内地来往港澳小型船舶进出境的第一道关口。为贯彻落实党中央、国务院关于优化口岸营商环境、促进跨境贸易便利化的决策部署，在“不忘初心、牢记使命”主题教育深入开展之际，</w:t>
      </w:r>
      <w:r>
        <w:t>7</w:t>
      </w:r>
      <w:r>
        <w:t>月</w:t>
      </w:r>
      <w:r>
        <w:t>17</w:t>
      </w:r>
      <w:r>
        <w:t>日，广州海关关长谢松带队到大铲，召开关长现场办公会，专题研究解决来往港澳小型船舶监管新模式存在的实际问题。</w:t>
      </w:r>
    </w:p>
    <w:p w:rsidR="004F3EB9" w:rsidRDefault="004F3EB9" w:rsidP="004F3EB9">
      <w:pPr>
        <w:ind w:firstLineChars="200" w:firstLine="420"/>
      </w:pPr>
      <w:r>
        <w:rPr>
          <w:rFonts w:hint="eastAsia"/>
        </w:rPr>
        <w:t>“要坚决履行好党和人民赋予海关的职责使命，继承和发扬‘勇于坚守、勇于战斗、勇于奉献、勇于争先’的精神，在攻坚克难、狠抓落实中体现广州海关的担当作为。”现场会上，谢松关长表示。</w:t>
      </w:r>
    </w:p>
    <w:p w:rsidR="004F3EB9" w:rsidRDefault="004F3EB9" w:rsidP="004F3EB9">
      <w:pPr>
        <w:ind w:firstLineChars="200" w:firstLine="420"/>
      </w:pPr>
      <w:r>
        <w:rPr>
          <w:rFonts w:hint="eastAsia"/>
        </w:rPr>
        <w:t>着眼于强化国门意识、传递爱国情怀，打造“海关进课堂”品牌</w:t>
      </w:r>
    </w:p>
    <w:p w:rsidR="004F3EB9" w:rsidRDefault="004F3EB9" w:rsidP="004F3EB9">
      <w:pPr>
        <w:ind w:firstLineChars="200" w:firstLine="420"/>
      </w:pPr>
      <w:r>
        <w:rPr>
          <w:rFonts w:hint="eastAsia"/>
        </w:rPr>
        <w:t>深学细照笃行，“不忘初心、牢记使命”主题教育开展以来，广州海关牢牢把握“守初心、担使命，找差距、抓落实”总要求，牢固树立以人民为中心的发展理念，自觉践行党的群众路线，持续深入打造“海关进课堂”“海关进企业”“海关进社区”“三进”品牌项目，面对面听意见，实打实解难题，确保主题教育取得扎实成效。</w:t>
      </w:r>
    </w:p>
    <w:p w:rsidR="004F3EB9" w:rsidRDefault="004F3EB9" w:rsidP="004F3EB9">
      <w:pPr>
        <w:ind w:firstLineChars="200" w:firstLine="420"/>
      </w:pPr>
      <w:r>
        <w:rPr>
          <w:rFonts w:hint="eastAsia"/>
        </w:rPr>
        <w:t>“海关为国把关守国门”“携带违禁物品进出境是违法的”，</w:t>
      </w:r>
      <w:r>
        <w:t>7</w:t>
      </w:r>
      <w:r>
        <w:t>月</w:t>
      </w:r>
      <w:r>
        <w:t>18</w:t>
      </w:r>
      <w:r>
        <w:t>日，来自北京、四川、内蒙古及广东等</w:t>
      </w:r>
      <w:r>
        <w:t>17</w:t>
      </w:r>
      <w:r>
        <w:t>个省份共</w:t>
      </w:r>
      <w:r>
        <w:t>65</w:t>
      </w:r>
      <w:r>
        <w:t>名优秀中学生代表走进广州天河铁路客运口岸，体验海关查验过程，了解海关在口岸检疫查验、防控疫情疫病、查缉违禁物品、打击走私犯罪、维护国门安全等方面的工作，进一步树立遵纪守法和维护国家安全的意识。</w:t>
      </w:r>
    </w:p>
    <w:p w:rsidR="004F3EB9" w:rsidRDefault="004F3EB9" w:rsidP="004F3EB9">
      <w:pPr>
        <w:ind w:firstLineChars="200" w:firstLine="420"/>
      </w:pPr>
      <w:r>
        <w:rPr>
          <w:rFonts w:hint="eastAsia"/>
        </w:rPr>
        <w:t>强化国门意识，传递爱国情怀，广州海关把“海关进课堂”作为担当社会责任的一项重要抓手，着力宣传新海关的职责使命，展示国门卫士的忠诚形象，增强广大青少年的爱国意识。该关建立完善海关志愿服务人员档案库，建立办公室、关团委牵头各基层单位为重点推动的组织架构，通过点面结合的方式培养和建立公益课堂志愿团队</w:t>
      </w:r>
      <w:r>
        <w:t>15</w:t>
      </w:r>
      <w:r>
        <w:t>个，吸纳各隶属海关志愿者</w:t>
      </w:r>
      <w:r>
        <w:t>300</w:t>
      </w:r>
      <w:r>
        <w:t>余名。结合不同年龄群体的需求，定制形成覆盖大中小学、幼儿园及特殊儿童</w:t>
      </w:r>
      <w:r>
        <w:t>5</w:t>
      </w:r>
      <w:r>
        <w:t>个类别的多种形式和内容的宣讲课程。相关做法获评</w:t>
      </w:r>
      <w:r>
        <w:t>“</w:t>
      </w:r>
      <w:r>
        <w:t>全国海关最佳志愿服务项目</w:t>
      </w:r>
      <w:r>
        <w:t>”</w:t>
      </w:r>
      <w:r>
        <w:t>及</w:t>
      </w:r>
      <w:r>
        <w:t>“</w:t>
      </w:r>
      <w:r>
        <w:t>广东省学雷锋志愿服务最佳志愿服务</w:t>
      </w:r>
      <w:r>
        <w:rPr>
          <w:rFonts w:hint="eastAsia"/>
        </w:rPr>
        <w:t>项目”称号，并入选由中央国家机关工委《紫光阁》杂志社主办的“党建创新成果展示”活动“百优案例”。</w:t>
      </w:r>
    </w:p>
    <w:p w:rsidR="004F3EB9" w:rsidRDefault="004F3EB9" w:rsidP="004F3EB9">
      <w:pPr>
        <w:ind w:firstLineChars="200" w:firstLine="420"/>
      </w:pPr>
      <w:r>
        <w:rPr>
          <w:rFonts w:hint="eastAsia"/>
        </w:rPr>
        <w:t>主题活动以来，广州海关组织开展“进校园”公益课程</w:t>
      </w:r>
      <w:r>
        <w:t>13</w:t>
      </w:r>
      <w:r>
        <w:t>场，覆盖广州、佛山、清远、云浮等地市幼儿园至大学</w:t>
      </w:r>
      <w:r>
        <w:t>1000</w:t>
      </w:r>
      <w:r>
        <w:t>余名师生，相关活动通过新闻媒体向全国直播</w:t>
      </w:r>
      <w:r>
        <w:t>2</w:t>
      </w:r>
      <w:r>
        <w:t>次，其中</w:t>
      </w:r>
      <w:r>
        <w:t>6</w:t>
      </w:r>
      <w:r>
        <w:t>月</w:t>
      </w:r>
      <w:r>
        <w:t>26</w:t>
      </w:r>
      <w:r>
        <w:t>日</w:t>
      </w:r>
      <w:r>
        <w:t>“</w:t>
      </w:r>
      <w:r>
        <w:t>禁毒宣传月</w:t>
      </w:r>
      <w:r>
        <w:t>”</w:t>
      </w:r>
      <w:r>
        <w:t>活动走进广州市越秀区少年宫，受到社会各界广泛关注。</w:t>
      </w:r>
    </w:p>
    <w:p w:rsidR="004F3EB9" w:rsidRDefault="004F3EB9" w:rsidP="004F3EB9">
      <w:pPr>
        <w:ind w:firstLineChars="200" w:firstLine="420"/>
      </w:pPr>
      <w:r>
        <w:rPr>
          <w:rFonts w:hint="eastAsia"/>
        </w:rPr>
        <w:t>着眼于优化营商环境、解决实质问题，打造“海关进企业”品牌</w:t>
      </w:r>
    </w:p>
    <w:p w:rsidR="004F3EB9" w:rsidRDefault="004F3EB9" w:rsidP="004F3EB9">
      <w:pPr>
        <w:ind w:firstLineChars="200" w:firstLine="420"/>
      </w:pPr>
      <w:r>
        <w:rPr>
          <w:rFonts w:hint="eastAsia"/>
        </w:rPr>
        <w:t>学和做结合，查和改贯通，广州海关将马上就办、真抓实干融入日常、化为自觉，坚持需求导向与问题导向，关领导带头开展一批项目调研、课题调研、蹲点调研，广泛收集企业关注的痛点难点堵点，深谋改革攻坚思路，实现“海关端菜”与“企业点菜”有机结合。</w:t>
      </w:r>
    </w:p>
    <w:p w:rsidR="004F3EB9" w:rsidRDefault="004F3EB9" w:rsidP="004F3EB9">
      <w:pPr>
        <w:ind w:firstLineChars="200" w:firstLine="420"/>
      </w:pPr>
      <w:r>
        <w:rPr>
          <w:rFonts w:hint="eastAsia"/>
        </w:rPr>
        <w:t>库卡机器人（广东）有限公司是顺德一家高新技术企业，今年</w:t>
      </w:r>
      <w:r>
        <w:t>7</w:t>
      </w:r>
      <w:r>
        <w:t>月，广州海关在一次赴企业调研中了解到</w:t>
      </w:r>
      <w:r>
        <w:t>“</w:t>
      </w:r>
      <w:r>
        <w:t>库卡</w:t>
      </w:r>
      <w:r>
        <w:t>”</w:t>
      </w:r>
      <w:r>
        <w:t>存在进口料件种类多、成品更新换代快、对物料周转时限要求高的特点，常规的生产前申报单耗的方式已难以满足需求。广州海关立即组成专家组多次与企业座谈，量身打造</w:t>
      </w:r>
      <w:r>
        <w:t>“</w:t>
      </w:r>
      <w:r>
        <w:t>自主核定单耗，报核前再向海关申报料件耗用情况</w:t>
      </w:r>
      <w:r>
        <w:t>”</w:t>
      </w:r>
      <w:r>
        <w:t>的监管方案。</w:t>
      </w:r>
    </w:p>
    <w:p w:rsidR="004F3EB9" w:rsidRDefault="004F3EB9" w:rsidP="004F3EB9">
      <w:pPr>
        <w:ind w:firstLineChars="200" w:firstLine="420"/>
      </w:pPr>
      <w:r>
        <w:rPr>
          <w:rFonts w:hint="eastAsia"/>
        </w:rPr>
        <w:t>近日，“库卡”已顺利获得加工贸易联网监管资格，成功开设联网监管账册。“感谢海关真正想企业所想，急企业之所急。在海关的帮助下，我们高科技企业在国际市场的竞争力更强了。”库卡公司报关业务负责人周燚高兴地说。</w:t>
      </w:r>
    </w:p>
    <w:p w:rsidR="004F3EB9" w:rsidRDefault="004F3EB9" w:rsidP="004F3EB9">
      <w:pPr>
        <w:ind w:firstLineChars="200" w:firstLine="420"/>
      </w:pPr>
      <w:r>
        <w:rPr>
          <w:rFonts w:hint="eastAsia"/>
        </w:rPr>
        <w:t>广州海关“海关进企业”品牌项目着眼于优化营商环境出实招硬招。该关通过建立隶属海关月度政策宣讲等机制，及时广泛宣讲海关最新政策、改革创新措施，就企业关注的通关问题解疑释惑、提供指引，营造鼓励诚信、激励守法的良好氛围。推动调研成果转化，广泛收集广汽集团等</w:t>
      </w:r>
      <w:r>
        <w:t>16</w:t>
      </w:r>
      <w:r>
        <w:t>家大型企业在</w:t>
      </w:r>
      <w:r>
        <w:t>AEO</w:t>
      </w:r>
      <w:r>
        <w:t>企业培育、加工贸易保税维修等方面实际需求，制定</w:t>
      </w:r>
      <w:r>
        <w:t>27</w:t>
      </w:r>
      <w:r>
        <w:t>项</w:t>
      </w:r>
      <w:r>
        <w:t>“</w:t>
      </w:r>
      <w:r>
        <w:t>非侵入式</w:t>
      </w:r>
      <w:r>
        <w:t>”“</w:t>
      </w:r>
      <w:r>
        <w:t>减干预</w:t>
      </w:r>
      <w:r>
        <w:t>”</w:t>
      </w:r>
      <w:r>
        <w:t>优化管理措施，梳理</w:t>
      </w:r>
      <w:r>
        <w:t>19</w:t>
      </w:r>
      <w:r>
        <w:t>条高级认证企业管理措施制定细化操作指引，联合地方政府部门出台</w:t>
      </w:r>
      <w:r>
        <w:t>61</w:t>
      </w:r>
      <w:r>
        <w:t>条联合激励措施，助力企业不断提高国际竞争力。充分发挥先进典型的示范引领作用，</w:t>
      </w:r>
      <w:r>
        <w:rPr>
          <w:rFonts w:hint="eastAsia"/>
        </w:rPr>
        <w:t>“甘露工作室”利用归类专业技术优势，就无人机等商品开展实地调研，在</w:t>
      </w:r>
      <w:r>
        <w:t>WCO</w:t>
      </w:r>
      <w:r>
        <w:t>协调制度审议机制、</w:t>
      </w:r>
      <w:r>
        <w:t>2022</w:t>
      </w:r>
      <w:r>
        <w:t>年版《协调制度》修订审议、《协调制度》国内应用管理等方面均取得丰硕成果。</w:t>
      </w:r>
    </w:p>
    <w:p w:rsidR="004F3EB9" w:rsidRDefault="004F3EB9" w:rsidP="004F3EB9">
      <w:pPr>
        <w:ind w:firstLineChars="200" w:firstLine="420"/>
      </w:pPr>
      <w:r>
        <w:rPr>
          <w:rFonts w:hint="eastAsia"/>
        </w:rPr>
        <w:t>着眼于践行群众路线、优化便民服务，打造“海关进社区”品牌</w:t>
      </w:r>
    </w:p>
    <w:p w:rsidR="004F3EB9" w:rsidRDefault="004F3EB9" w:rsidP="004F3EB9">
      <w:pPr>
        <w:ind w:firstLineChars="200" w:firstLine="420"/>
      </w:pPr>
      <w:r>
        <w:rPr>
          <w:rFonts w:hint="eastAsia"/>
        </w:rPr>
        <w:t>“在微信上关注‘广州海关</w:t>
      </w:r>
      <w:r>
        <w:t>12360’</w:t>
      </w:r>
      <w:r>
        <w:t>公众号，输入您的邮件号，就可以缴纳税款了，而且支持微信、支付宝等多种线上支付方式。</w:t>
      </w:r>
      <w:r>
        <w:t>”</w:t>
      </w:r>
      <w:r>
        <w:t>广州海关隶属广州邮局海关关员吕雯霞亲切地向前来咨询的市民介绍</w:t>
      </w:r>
      <w:r>
        <w:t>“</w:t>
      </w:r>
      <w:r>
        <w:t>关邮</w:t>
      </w:r>
      <w:r>
        <w:t>e</w:t>
      </w:r>
      <w:r>
        <w:t>通</w:t>
      </w:r>
      <w:r>
        <w:t>”</w:t>
      </w:r>
      <w:r>
        <w:t>线上平台的使用方法。这是</w:t>
      </w:r>
      <w:r>
        <w:t>7</w:t>
      </w:r>
      <w:r>
        <w:t>月</w:t>
      </w:r>
      <w:r>
        <w:t>19</w:t>
      </w:r>
      <w:r>
        <w:t>日</w:t>
      </w:r>
      <w:r>
        <w:t>-22</w:t>
      </w:r>
      <w:r>
        <w:t>日广州海关在广州市越秀区北京街政务服务中心开展</w:t>
      </w:r>
      <w:r>
        <w:t>“</w:t>
      </w:r>
      <w:r>
        <w:t>服务百姓进社区</w:t>
      </w:r>
      <w:r>
        <w:t>”</w:t>
      </w:r>
      <w:r>
        <w:t>巡回宣传活动中的一幕。</w:t>
      </w:r>
    </w:p>
    <w:p w:rsidR="004F3EB9" w:rsidRDefault="004F3EB9" w:rsidP="004F3EB9">
      <w:pPr>
        <w:ind w:firstLineChars="200" w:firstLine="420"/>
      </w:pPr>
      <w:r>
        <w:rPr>
          <w:rFonts w:hint="eastAsia"/>
        </w:rPr>
        <w:t>民有所呼、我有所应。广州海关打造“海关进社区”品牌项目，着力解决群众的操心事、烦心事，以为民服务的实际成效取信于民。为解决用邮人耗时费力跑邮局、跑海关办理业务的问题，该关联合邮政企业打造“互联网</w:t>
      </w:r>
      <w:r>
        <w:t>+</w:t>
      </w:r>
      <w:r>
        <w:t>关邮</w:t>
      </w:r>
      <w:r>
        <w:t>e</w:t>
      </w:r>
      <w:r>
        <w:t>通</w:t>
      </w:r>
      <w:r>
        <w:t>”</w:t>
      </w:r>
      <w:r>
        <w:t>服务平台，并在多个政务服务中心开展巡回服务，现场解答老百姓关心的邮件、</w:t>
      </w:r>
      <w:r>
        <w:t>“</w:t>
      </w:r>
      <w:r>
        <w:t>海淘</w:t>
      </w:r>
      <w:r>
        <w:t>”</w:t>
      </w:r>
      <w:r>
        <w:t>电商物品、行李物品通关等问题，社区居民感觉海关设到了家门口，对政策的了解更及时、更方便。目前</w:t>
      </w:r>
      <w:r>
        <w:t>“</w:t>
      </w:r>
      <w:r>
        <w:t>关邮</w:t>
      </w:r>
      <w:r>
        <w:t>e</w:t>
      </w:r>
      <w:r>
        <w:t>通</w:t>
      </w:r>
      <w:r>
        <w:t>”</w:t>
      </w:r>
      <w:r>
        <w:t>平台注册用户已达</w:t>
      </w:r>
      <w:r>
        <w:t>70.5</w:t>
      </w:r>
      <w:r>
        <w:t>万人次，累计访问量达</w:t>
      </w:r>
      <w:r>
        <w:t>183.9</w:t>
      </w:r>
      <w:r>
        <w:t>万次。今年上半年，该关监管的进出境邮件量已超过</w:t>
      </w:r>
      <w:r>
        <w:t>1.5</w:t>
      </w:r>
      <w:r>
        <w:t>亿件，同比增长</w:t>
      </w:r>
      <w:r>
        <w:t>52.9%</w:t>
      </w:r>
      <w:r>
        <w:t>。</w:t>
      </w:r>
    </w:p>
    <w:p w:rsidR="004F3EB9" w:rsidRDefault="004F3EB9" w:rsidP="004F3EB9">
      <w:pPr>
        <w:ind w:firstLineChars="200" w:firstLine="420"/>
      </w:pPr>
      <w:r>
        <w:rPr>
          <w:rFonts w:hint="eastAsia"/>
        </w:rPr>
        <w:t>同时，该关还依托关区各级人大代表、政协委员履职平台，深入街道社区听取意见建议，协调解决相关问题，坚持“党员到社区报到为群众服务”，组织关警员到社区服务累计</w:t>
      </w:r>
      <w:r>
        <w:t>9000</w:t>
      </w:r>
      <w:r>
        <w:t>多小时，直接服务群众</w:t>
      </w:r>
      <w:r>
        <w:t>10</w:t>
      </w:r>
      <w:r>
        <w:t>万多人次。</w:t>
      </w:r>
    </w:p>
    <w:p w:rsidR="004F3EB9" w:rsidRDefault="004F3EB9" w:rsidP="004F3EB9">
      <w:pPr>
        <w:ind w:firstLineChars="200" w:firstLine="420"/>
        <w:rPr>
          <w:rFonts w:hint="eastAsia"/>
        </w:rPr>
      </w:pPr>
      <w:r>
        <w:rPr>
          <w:rFonts w:hint="eastAsia"/>
        </w:rPr>
        <w:t>不断增强老百姓和进出口企业的获得感、幸福感、安全感，广州海关在践行初心使命中凝聚奋进力量，把主题教育成效体现在了增强党性、提高能力、改进作风、推动工作上。</w:t>
      </w:r>
    </w:p>
    <w:p w:rsidR="004F3EB9" w:rsidRDefault="004F3EB9" w:rsidP="004F3EB9">
      <w:pPr>
        <w:ind w:firstLineChars="200" w:firstLine="420"/>
        <w:jc w:val="right"/>
        <w:rPr>
          <w:rFonts w:hint="eastAsia"/>
        </w:rPr>
      </w:pPr>
      <w:r w:rsidRPr="0004644D">
        <w:rPr>
          <w:rFonts w:hint="eastAsia"/>
        </w:rPr>
        <w:t>广州海关</w:t>
      </w:r>
      <w:r>
        <w:rPr>
          <w:rFonts w:hint="eastAsia"/>
        </w:rPr>
        <w:t>2019-7-30</w:t>
      </w:r>
    </w:p>
    <w:p w:rsidR="004F3EB9" w:rsidRDefault="004F3EB9" w:rsidP="00333E8C">
      <w:pPr>
        <w:sectPr w:rsidR="004F3EB9" w:rsidSect="00333E8C">
          <w:type w:val="continuous"/>
          <w:pgSz w:w="11906" w:h="16838" w:code="9"/>
          <w:pgMar w:top="1644" w:right="1236" w:bottom="1418" w:left="1814" w:header="851" w:footer="907" w:gutter="0"/>
          <w:pgNumType w:start="1"/>
          <w:cols w:space="425"/>
          <w:docGrid w:type="lines" w:linePitch="341" w:charSpace="2373"/>
        </w:sectPr>
      </w:pPr>
    </w:p>
    <w:p w:rsidR="001674F7" w:rsidRDefault="001674F7"/>
    <w:sectPr w:rsidR="001674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3EB9"/>
    <w:rsid w:val="001674F7"/>
    <w:rsid w:val="004F3E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F3E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3EB9"/>
    <w:rPr>
      <w:rFonts w:ascii="黑体" w:eastAsia="黑体" w:hAnsi="宋体" w:cs="Times New Roman"/>
      <w:b/>
      <w:kern w:val="36"/>
      <w:sz w:val="32"/>
      <w:szCs w:val="32"/>
    </w:rPr>
  </w:style>
  <w:style w:type="paragraph" w:customStyle="1" w:styleId="Char2CharCharChar">
    <w:name w:val="Char2 Char Char Char"/>
    <w:basedOn w:val="a"/>
    <w:autoRedefine/>
    <w:rsid w:val="004F3EB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2063</Characters>
  <Application>Microsoft Office Word</Application>
  <DocSecurity>0</DocSecurity>
  <Lines>17</Lines>
  <Paragraphs>4</Paragraphs>
  <ScaleCrop>false</ScaleCrop>
  <Company>微软中国</Company>
  <LinksUpToDate>false</LinksUpToDate>
  <CharactersWithSpaces>2420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2022-07-13T07:47:00Z</dcterms:created>
</cp:coreProperties>
</file>