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731B" w:rsidRDefault="0012731B" w:rsidP="0018111A">
      <w:pPr>
        <w:pStyle w:val="1"/>
        <w:spacing w:line="245" w:lineRule="auto"/>
        <w:rPr>
          <w:rFonts w:hint="eastAsia"/>
        </w:rPr>
      </w:pPr>
      <w:r w:rsidRPr="00B06F76">
        <w:rPr>
          <w:rFonts w:hint="eastAsia"/>
        </w:rPr>
        <w:t>青岛大港海关改革创新为国际贸易保驾护航</w:t>
      </w:r>
    </w:p>
    <w:p w:rsidR="0012731B" w:rsidRDefault="0012731B" w:rsidP="0012731B">
      <w:pPr>
        <w:spacing w:line="245" w:lineRule="auto"/>
        <w:ind w:firstLineChars="200" w:firstLine="420"/>
      </w:pPr>
      <w:r>
        <w:rPr>
          <w:rFonts w:hint="eastAsia"/>
        </w:rPr>
        <w:t>在党的十九大精神鼓舞下，青岛大港海关着眼于社会主要矛盾的变化，致力于在满足广大群众日益增长的美好生活需求上下力气、出新招、谋实效，增强企业获得感。着眼于国家推动形成全面开放新格局的国家开放战略，积极推动新旧动能转换，支持国家创新发展战略和国家新型战略产业的发展。着眼于提质增效，进一步推进放管服改革，推进新一轮通关提速，服务青岛市外向型经济快速健康发展，锐意进取、改革创新，不断提升监管质量，不断提升服务水平，不断提升管理效能，为服务好青岛市外向型经济发展交出了一份满意的答卷。</w:t>
      </w:r>
    </w:p>
    <w:p w:rsidR="0012731B" w:rsidRDefault="0012731B" w:rsidP="0012731B">
      <w:pPr>
        <w:spacing w:line="245" w:lineRule="auto"/>
        <w:ind w:firstLineChars="200" w:firstLine="420"/>
      </w:pPr>
      <w:r>
        <w:rPr>
          <w:rFonts w:hint="eastAsia"/>
        </w:rPr>
        <w:t>青岛大港海关相关负责人表示，青岛大港海关全面落实</w:t>
      </w:r>
      <w:r>
        <w:t>207</w:t>
      </w:r>
      <w:r>
        <w:t>年两级关长会议精神和海关总署、青岛海关党组决策部署，抓党建、强监管、促改革、优服务、堵漏洞、防风险，制定了</w:t>
      </w:r>
      <w:r>
        <w:t>207</w:t>
      </w:r>
      <w:r>
        <w:t>年全年任务清单，梳理部署</w:t>
      </w:r>
      <w:r>
        <w:t>8</w:t>
      </w:r>
      <w:r>
        <w:t>大类</w:t>
      </w:r>
      <w:r>
        <w:t>37</w:t>
      </w:r>
      <w:r>
        <w:t>项工作，截至</w:t>
      </w:r>
      <w:r>
        <w:t>2017</w:t>
      </w:r>
      <w:r>
        <w:t>年底，在全体关员的努力下，已全部按质按量完成工作任务。</w:t>
      </w:r>
    </w:p>
    <w:p w:rsidR="0012731B" w:rsidRDefault="0012731B" w:rsidP="0012731B">
      <w:pPr>
        <w:spacing w:line="245" w:lineRule="auto"/>
        <w:ind w:firstLineChars="200" w:firstLine="420"/>
      </w:pPr>
      <w:r>
        <w:t>1</w:t>
      </w:r>
    </w:p>
    <w:p w:rsidR="0012731B" w:rsidRDefault="0012731B" w:rsidP="0012731B">
      <w:pPr>
        <w:spacing w:line="245" w:lineRule="auto"/>
        <w:ind w:firstLineChars="200" w:firstLine="420"/>
      </w:pPr>
      <w:r>
        <w:rPr>
          <w:rFonts w:hint="eastAsia"/>
        </w:rPr>
        <w:t>党建引领，提升素质</w:t>
      </w:r>
      <w:r>
        <w:t xml:space="preserve"> </w:t>
      </w:r>
      <w:r>
        <w:t>实现高质量发展</w:t>
      </w:r>
    </w:p>
    <w:p w:rsidR="0012731B" w:rsidRDefault="0012731B" w:rsidP="0012731B">
      <w:pPr>
        <w:spacing w:line="245" w:lineRule="auto"/>
        <w:ind w:firstLineChars="200" w:firstLine="420"/>
      </w:pPr>
      <w:r>
        <w:rPr>
          <w:rFonts w:hint="eastAsia"/>
        </w:rPr>
        <w:t>青岛大港海关始终将党建工作当做一项核心工作来抓，始终旗帜鲜明讲政治，没有一丝松懈。深入学习宣传贯彻十九大精神，“两学一做”学习教育常态化制度化。以高度的政治责任感迅速掀起学习宣传贯彻党的十九大精神热潮，以“三会一课”为载体，要求人员、时间、质量上的“三个保证”。深入学习党章、党规，学习重要讲话和新时期中国特色社会主义思想，把全体党员思想和行动统一到党的十九大精神上来。</w:t>
      </w:r>
    </w:p>
    <w:p w:rsidR="0012731B" w:rsidRDefault="0012731B" w:rsidP="0012731B">
      <w:pPr>
        <w:spacing w:line="245" w:lineRule="auto"/>
        <w:ind w:firstLineChars="200" w:firstLine="420"/>
      </w:pPr>
      <w:r>
        <w:rPr>
          <w:rFonts w:hint="eastAsia"/>
        </w:rPr>
        <w:t>注重“引进来、走出去”。与中共青岛市北区委党校联合创办区委党校青岛大港海关分校，利用党校师资，确保全体党员全面系统地接受教育；强化正向激励引导。扩大党团图书阅览室书报数量，营造学习环境；组织“十优人物”“海关榜样”年度评选，强化正面示范；组建党建微信群，开展随手拍活动，宣传感动瞬间，引导树立奉献精神，激发党员干部责任担当。制作党建宣传传统板报</w:t>
      </w:r>
      <w:r>
        <w:t>90</w:t>
      </w:r>
      <w:r>
        <w:t>余个，培养富有激情的小编团队，制作脍炙人口的微信作品及时推送，倡导新风正气，唱响奋发向上的主旋律。</w:t>
      </w:r>
    </w:p>
    <w:p w:rsidR="0012731B" w:rsidRDefault="0012731B" w:rsidP="0012731B">
      <w:pPr>
        <w:spacing w:line="245" w:lineRule="auto"/>
        <w:ind w:firstLineChars="200" w:firstLine="420"/>
      </w:pPr>
      <w:r>
        <w:rPr>
          <w:rFonts w:hint="eastAsia"/>
        </w:rPr>
        <w:t>解放思想，改进作风。开展“解放思想大讨论”，围绕“四个‘破除’四个‘怎么办’”主题讨论，聚焦破除安于现状、因循守旧、作风浮躁、封闭僵化的错误思想，讨论如何争创先进、开拓创新、鼓足干劲、服务大局，征集征文</w:t>
      </w:r>
      <w:r>
        <w:t>30</w:t>
      </w:r>
      <w:r>
        <w:t>余篇，制作专题板报</w:t>
      </w:r>
      <w:r>
        <w:t>20</w:t>
      </w:r>
      <w:r>
        <w:t>余个，开设网页专栏，收集关员各类意见建议</w:t>
      </w:r>
      <w:r>
        <w:t>50</w:t>
      </w:r>
      <w:r>
        <w:t>余条，将解放思想大讨论落到实处。组织召开民主生活会，带头查摆剖析问题，现场督导各支部召开组织生活会，聚焦防范精神懈怠、能力不足等危险，定期检查落实中央八项规定情况，紧盯</w:t>
      </w:r>
      <w:r>
        <w:t>“</w:t>
      </w:r>
      <w:r>
        <w:t>四风</w:t>
      </w:r>
      <w:r>
        <w:t>”</w:t>
      </w:r>
      <w:r>
        <w:t>新表现、新动向，及时查纠通报隐形变种问题。推动</w:t>
      </w:r>
      <w:r>
        <w:t>“</w:t>
      </w:r>
      <w:r>
        <w:t>内务规范强化月</w:t>
      </w:r>
      <w:r>
        <w:t>”</w:t>
      </w:r>
      <w:r>
        <w:rPr>
          <w:rFonts w:hint="eastAsia"/>
        </w:rPr>
        <w:t>，严抓工作纪律、窗口服务，开展内涵学军，提升准军建设水平。</w:t>
      </w:r>
    </w:p>
    <w:p w:rsidR="0012731B" w:rsidRDefault="0012731B" w:rsidP="0012731B">
      <w:pPr>
        <w:spacing w:line="245" w:lineRule="auto"/>
        <w:ind w:firstLineChars="200" w:firstLine="420"/>
      </w:pPr>
      <w:r>
        <w:rPr>
          <w:rFonts w:hint="eastAsia"/>
        </w:rPr>
        <w:t>强化党建意识。牢固树立“党建是最大政绩”意识，研究制定《青岛大港海关党建工作规则》《青岛大港海关党支部考核办法》《青岛大港海关党员考核办法》，完善党建工作制度体系建设。坚持将支部建在科上，加强组织建设，支部书记全部由科长兼任，选举业务能力强、政治素养高的同志担任支委委员，确保把每一名党员都纳入到一个支部、处于党组织的有效管理之下，明确把行政管理中的方向性问题、重大决策纳入支委会议事范围，解决支部空转问题。</w:t>
      </w:r>
    </w:p>
    <w:p w:rsidR="0012731B" w:rsidRDefault="0012731B" w:rsidP="0012731B">
      <w:pPr>
        <w:spacing w:line="245" w:lineRule="auto"/>
        <w:ind w:firstLineChars="200" w:firstLine="420"/>
      </w:pPr>
      <w:r>
        <w:rPr>
          <w:rFonts w:hint="eastAsia"/>
        </w:rPr>
        <w:t>严格组织生活。坚持问题导向，功能定位“三会一课”，用“会”解决问题，用“课”教育党员，严肃开展党内政治生活。按强调主责主业意识，要求支部书记将</w:t>
      </w:r>
      <w:r>
        <w:t>50%</w:t>
      </w:r>
      <w:r>
        <w:t>以上的精力放在抓支部工作上，把支部暴露出的各种问题上升到一定政治高度解决。落实谈心谈话制度，党组书记年内与全关党员谈心谈话人数占比超过</w:t>
      </w:r>
      <w:r>
        <w:t>50%</w:t>
      </w:r>
      <w:r>
        <w:t>，班子成员与分管支部党员谈心谈话达到</w:t>
      </w:r>
      <w:r>
        <w:t>100%</w:t>
      </w:r>
      <w:r>
        <w:t>，支部书记与本支部党员谈心谈话每年不少于</w:t>
      </w:r>
      <w:r>
        <w:t>3</w:t>
      </w:r>
      <w:r>
        <w:t>次。规范支部台账和党员档案建设，先后下发两份文件，实地督导</w:t>
      </w:r>
      <w:r>
        <w:t>10</w:t>
      </w:r>
      <w:r>
        <w:t>余次。</w:t>
      </w:r>
    </w:p>
    <w:p w:rsidR="0012731B" w:rsidRDefault="0012731B" w:rsidP="0012731B">
      <w:pPr>
        <w:spacing w:line="245" w:lineRule="auto"/>
        <w:ind w:firstLineChars="200" w:firstLine="420"/>
      </w:pPr>
      <w:r>
        <w:rPr>
          <w:rFonts w:hint="eastAsia"/>
        </w:rPr>
        <w:t>通过“抓党建、促队建”，青岛大港海关党员队伍宗旨意识进一步增强，严和实的作风进一步树立，干事创业的积极性进一步凸显，队伍的凝聚力进一步增强。在党建引领下，青岛大港海关解放思想、开拓创新，聚焦实干兴关，主动作为，推进“动车小镇”“跨境电商小镇”、邮轮旅游、一汽大众生产基地等特色经济和重大项目建设取得新成效，服务地方经济发展取得新突破。依靠新技术手段开发“青岛大港海关企业数据监管系统”，实现对企业准确“画像”，对问题精确“瞄准”，对风险精准“打击”。依托系统成功构建“科室自控—关级监控—事后审计”的业务运行内控机制，风险联防联控能力显著提升。</w:t>
      </w:r>
      <w:r>
        <w:t>2016</w:t>
      </w:r>
      <w:r>
        <w:t>年，青岛大港海关创建为山东省</w:t>
      </w:r>
      <w:r>
        <w:t>“</w:t>
      </w:r>
      <w:r>
        <w:t>省级文明单位</w:t>
      </w:r>
      <w:r>
        <w:t>”</w:t>
      </w:r>
      <w:r>
        <w:t>，</w:t>
      </w:r>
      <w:r>
        <w:t>“</w:t>
      </w:r>
      <w:r>
        <w:t>改革</w:t>
      </w:r>
      <w:r>
        <w:t>E</w:t>
      </w:r>
      <w:r>
        <w:t>先锋</w:t>
      </w:r>
      <w:r>
        <w:t>”</w:t>
      </w:r>
      <w:r>
        <w:t>获评青岛海关第二批十大党建品牌。</w:t>
      </w:r>
      <w:r>
        <w:t>2017</w:t>
      </w:r>
      <w:r>
        <w:t>年，风险管理科党支部被授予</w:t>
      </w:r>
      <w:r>
        <w:t>“</w:t>
      </w:r>
      <w:r>
        <w:t>青岛海关基层党建示范点</w:t>
      </w:r>
      <w:r>
        <w:t>”</w:t>
      </w:r>
      <w:r>
        <w:t>。</w:t>
      </w:r>
    </w:p>
    <w:p w:rsidR="0012731B" w:rsidRDefault="0012731B" w:rsidP="0012731B">
      <w:pPr>
        <w:spacing w:line="245" w:lineRule="auto"/>
        <w:ind w:firstLineChars="200" w:firstLine="420"/>
      </w:pPr>
      <w:r>
        <w:t>2</w:t>
      </w:r>
    </w:p>
    <w:p w:rsidR="0012731B" w:rsidRDefault="0012731B" w:rsidP="0012731B">
      <w:pPr>
        <w:spacing w:line="245" w:lineRule="auto"/>
        <w:ind w:firstLineChars="200" w:firstLine="420"/>
      </w:pPr>
      <w:r>
        <w:rPr>
          <w:rFonts w:hint="eastAsia"/>
        </w:rPr>
        <w:t>改革创新，优质服务</w:t>
      </w:r>
      <w:r>
        <w:t xml:space="preserve"> </w:t>
      </w:r>
      <w:r>
        <w:t>支持外贸稳定增长</w:t>
      </w:r>
    </w:p>
    <w:p w:rsidR="0012731B" w:rsidRDefault="0012731B" w:rsidP="0012731B">
      <w:pPr>
        <w:spacing w:line="245" w:lineRule="auto"/>
        <w:ind w:firstLineChars="200" w:firstLine="420"/>
      </w:pPr>
      <w:r>
        <w:rPr>
          <w:rFonts w:hint="eastAsia"/>
        </w:rPr>
        <w:t>在青岛大港海关关员现场监管下，首列即黄班列从青岛国际陆港出发。即黄班列的开通延伸了青岛港腹地，打通了当地外贸物流的“最后一公里”，即墨当地企业的货物可以在家门口办理通关手续，通过铁路直接运输到港口装船出口，不但运费降低了，通关效率也更高了。“即黄班列开通以后，我们的运输成本下降了</w:t>
      </w:r>
      <w:r>
        <w:t>15%</w:t>
      </w:r>
      <w:r>
        <w:t>。</w:t>
      </w:r>
      <w:r>
        <w:t>”</w:t>
      </w:r>
      <w:r>
        <w:t>据海骏物流有限公司销售副总姚腾介绍。</w:t>
      </w:r>
    </w:p>
    <w:p w:rsidR="0012731B" w:rsidRDefault="0012731B" w:rsidP="0012731B">
      <w:pPr>
        <w:spacing w:line="245" w:lineRule="auto"/>
        <w:ind w:firstLineChars="200" w:firstLine="420"/>
      </w:pPr>
      <w:r>
        <w:rPr>
          <w:rFonts w:hint="eastAsia"/>
        </w:rPr>
        <w:t>为保障班列顺利开通，青岛大港海关多次与港口、铁路等部门沟通协商，量身定制海关监管方案，确保货物搭乘班列高效出境。</w:t>
      </w:r>
    </w:p>
    <w:p w:rsidR="0012731B" w:rsidRDefault="0012731B" w:rsidP="0012731B">
      <w:pPr>
        <w:spacing w:line="245" w:lineRule="auto"/>
        <w:ind w:firstLineChars="200" w:firstLine="420"/>
      </w:pPr>
      <w:r>
        <w:rPr>
          <w:rFonts w:hint="eastAsia"/>
        </w:rPr>
        <w:t>压缩通关时间、支持新兴贸易业态……青岛大港海关从改革创新、优化服务出发，为外贸企业和国际贸易发展注入新动能。</w:t>
      </w:r>
    </w:p>
    <w:p w:rsidR="0012731B" w:rsidRDefault="0012731B" w:rsidP="0012731B">
      <w:pPr>
        <w:spacing w:line="245" w:lineRule="auto"/>
        <w:ind w:firstLineChars="200" w:firstLine="420"/>
      </w:pPr>
      <w:r>
        <w:rPr>
          <w:rFonts w:hint="eastAsia"/>
        </w:rPr>
        <w:t>全力压缩通关时间。围绕提高社会满意度和获得感，加大通关作业无纸化、汇总征税、自报自缴等征管模式推广力度，积极营造“省事省时省钱”营商环境。</w:t>
      </w:r>
    </w:p>
    <w:p w:rsidR="0012731B" w:rsidRDefault="0012731B" w:rsidP="0012731B">
      <w:pPr>
        <w:spacing w:line="245" w:lineRule="auto"/>
        <w:ind w:firstLineChars="200" w:firstLine="420"/>
      </w:pPr>
      <w:r>
        <w:rPr>
          <w:rFonts w:hint="eastAsia"/>
        </w:rPr>
        <w:t>全面应用特殊区域信息化辅助系统，加大自贸试验区监管制度复制推广力度。系统投入使用后，卡口正常通行率达</w:t>
      </w:r>
      <w:r>
        <w:t>95%</w:t>
      </w:r>
      <w:r>
        <w:t>以上、车牌识别率</w:t>
      </w:r>
      <w:r>
        <w:t>99%</w:t>
      </w:r>
      <w:r>
        <w:t>以上，实现了对进出卡口车辆、货物的智能化、自动化管理，严密了卡口监管。积极复制推广上海自贸区</w:t>
      </w:r>
      <w:r>
        <w:t>“14+11”</w:t>
      </w:r>
      <w:r>
        <w:t>项监管创新制度，同特殊监管区域关联密切的</w:t>
      </w:r>
      <w:r>
        <w:t>19</w:t>
      </w:r>
      <w:r>
        <w:t>项，已复制推广</w:t>
      </w:r>
      <w:r>
        <w:t>8</w:t>
      </w:r>
      <w:r>
        <w:t>项，正在推进</w:t>
      </w:r>
      <w:r>
        <w:t>2</w:t>
      </w:r>
      <w:r>
        <w:t>项。</w:t>
      </w:r>
    </w:p>
    <w:p w:rsidR="0012731B" w:rsidRDefault="0012731B" w:rsidP="0012731B">
      <w:pPr>
        <w:spacing w:line="245" w:lineRule="auto"/>
        <w:ind w:firstLineChars="200" w:firstLine="420"/>
      </w:pPr>
      <w:r>
        <w:rPr>
          <w:rFonts w:hint="eastAsia"/>
        </w:rPr>
        <w:t>大力支持新兴贸易业态发展。充分利用青岛与日韩间航线密集、朝发夕至、运力丰富的优势，顺应跨境电商这一新兴贸易业态发展趋势，在全国率先开通海运跨境电商直购进口模式，打造了一条成本低、速度快的跨境电商贸易通。为加快跨境电子商务发展，协助青岛市即墨区建成青岛国际陆港跨境贸易电商产业园，集成海运跨境电商直购进口、保税仓储、集装箱拆装及堆存、定期集中申报等功能。据统计，</w:t>
      </w:r>
      <w:r>
        <w:t>2017</w:t>
      </w:r>
      <w:r>
        <w:t>年，青岛大港海关共监管跨境电商直购进口清单</w:t>
      </w:r>
      <w:r>
        <w:t>317.5</w:t>
      </w:r>
      <w:r>
        <w:t>万票，货值</w:t>
      </w:r>
      <w:r>
        <w:t>3.98</w:t>
      </w:r>
      <w:r>
        <w:t>亿元，同比分别增长</w:t>
      </w:r>
      <w:r>
        <w:t>12.8</w:t>
      </w:r>
      <w:r>
        <w:t>倍、</w:t>
      </w:r>
      <w:r>
        <w:t>7.2</w:t>
      </w:r>
      <w:r>
        <w:t>倍。</w:t>
      </w:r>
    </w:p>
    <w:p w:rsidR="0012731B" w:rsidRDefault="0012731B" w:rsidP="0012731B">
      <w:pPr>
        <w:spacing w:line="245" w:lineRule="auto"/>
        <w:ind w:firstLineChars="200" w:firstLine="420"/>
      </w:pPr>
      <w:r>
        <w:rPr>
          <w:rFonts w:hint="eastAsia"/>
        </w:rPr>
        <w:t>成功试点“全球采购、青岛直供”的邮轮保税供船作业模式，助推青岛邮轮母港打造东北亚邮轮物资配送基地。</w:t>
      </w:r>
    </w:p>
    <w:p w:rsidR="0012731B" w:rsidRDefault="0012731B" w:rsidP="0012731B">
      <w:pPr>
        <w:spacing w:line="245" w:lineRule="auto"/>
        <w:ind w:firstLineChars="200" w:firstLine="420"/>
      </w:pPr>
      <w:r>
        <w:rPr>
          <w:rFonts w:hint="eastAsia"/>
        </w:rPr>
        <w:t>船公司在全球统一采购物资，在邮轮靠泊之前通过集装箱运至大港保税库。邮轮靠泊当天进行拆箱供船，由海关、检验检疫、码头三方共同监督所有集装箱内物资全部上船。</w:t>
      </w:r>
    </w:p>
    <w:p w:rsidR="0012731B" w:rsidRDefault="0012731B" w:rsidP="0012731B">
      <w:pPr>
        <w:spacing w:line="245" w:lineRule="auto"/>
        <w:ind w:firstLineChars="200" w:firstLine="420"/>
      </w:pPr>
      <w:r>
        <w:rPr>
          <w:rFonts w:hint="eastAsia"/>
        </w:rPr>
        <w:t>青岛大港海关旅检科科长陈康表示：</w:t>
      </w:r>
    </w:p>
    <w:p w:rsidR="0012731B" w:rsidRDefault="0012731B" w:rsidP="0012731B">
      <w:pPr>
        <w:spacing w:line="245" w:lineRule="auto"/>
        <w:ind w:firstLineChars="200" w:firstLine="420"/>
      </w:pPr>
      <w:r>
        <w:rPr>
          <w:rFonts w:hint="eastAsia"/>
        </w:rPr>
        <w:t>“‘进口集装箱邮轮物资船供直通车’的运营模式是青岛海关着力加强邮轮监管供给侧结构改革，为青岛邮轮产业发展量身定做的一种新型的通关模式。整合了通关、报税、监管、转关、物流查验等多种的业务门类，具有可复制、可推广的先行先试的示范效应。这种模式开通以后，为国际邮轮入驻青岛母港提供了一个基础的条件，有助于青岛邮轮母港在国际国内两个市场中抢得先机，从而实现弯道超越。”同时，“行邮税移动支付”业务去年</w:t>
      </w:r>
      <w:r>
        <w:t>8</w:t>
      </w:r>
      <w:r>
        <w:t>月落地，青岛邮轮母港在全国率先迈入</w:t>
      </w:r>
      <w:r>
        <w:t>“</w:t>
      </w:r>
      <w:r>
        <w:t>无现金缴税</w:t>
      </w:r>
      <w:r>
        <w:t>”</w:t>
      </w:r>
      <w:r>
        <w:t>时代；顺利完成</w:t>
      </w:r>
      <w:r>
        <w:t>“</w:t>
      </w:r>
      <w:r>
        <w:t>诺唯真喜悦号</w:t>
      </w:r>
      <w:r>
        <w:t>”“</w:t>
      </w:r>
      <w:r>
        <w:t>歌诗达维多利亚号</w:t>
      </w:r>
      <w:r>
        <w:t>”</w:t>
      </w:r>
      <w:r>
        <w:t>等世界高级邮轮旅客监</w:t>
      </w:r>
      <w:r>
        <w:rPr>
          <w:rFonts w:hint="eastAsia"/>
        </w:rPr>
        <w:t>管任务。</w:t>
      </w:r>
    </w:p>
    <w:p w:rsidR="0012731B" w:rsidRDefault="0012731B" w:rsidP="0012731B">
      <w:pPr>
        <w:spacing w:line="245" w:lineRule="auto"/>
        <w:ind w:firstLineChars="200" w:firstLine="420"/>
      </w:pPr>
      <w:r>
        <w:rPr>
          <w:rFonts w:hint="eastAsia"/>
        </w:rPr>
        <w:t>去年</w:t>
      </w:r>
      <w:r>
        <w:t>9</w:t>
      </w:r>
      <w:r>
        <w:t>月</w:t>
      </w:r>
      <w:r>
        <w:t>3</w:t>
      </w:r>
      <w:r>
        <w:t>日，</w:t>
      </w:r>
      <w:r>
        <w:t>“AFC</w:t>
      </w:r>
      <w:r>
        <w:t>嘉年华</w:t>
      </w:r>
      <w:r>
        <w:t>——</w:t>
      </w:r>
      <w:r>
        <w:t>首届保护自然生态国际艺术展</w:t>
      </w:r>
      <w:r>
        <w:t>”</w:t>
      </w:r>
      <w:r>
        <w:t>在青岛高新区举办，青岛大港海关提前派员到展会现场为参展作品办理验放手续。</w:t>
      </w:r>
    </w:p>
    <w:p w:rsidR="0012731B" w:rsidRDefault="0012731B" w:rsidP="0012731B">
      <w:pPr>
        <w:spacing w:line="245" w:lineRule="auto"/>
        <w:ind w:firstLineChars="200" w:firstLine="420"/>
      </w:pPr>
      <w:r>
        <w:rPr>
          <w:rFonts w:hint="eastAsia"/>
        </w:rPr>
        <w:t>为保障展会顺利进行</w:t>
      </w:r>
      <w:r>
        <w:t>,</w:t>
      </w:r>
      <w:r>
        <w:t>青岛大港海关推出</w:t>
      </w:r>
      <w:r>
        <w:t>“</w:t>
      </w:r>
      <w:r>
        <w:t>展会直通车</w:t>
      </w:r>
      <w:r>
        <w:t>”</w:t>
      </w:r>
      <w:r>
        <w:t>特色监管服务，提前了解参展物资转关计划和抵达时间，</w:t>
      </w:r>
      <w:r>
        <w:t>“</w:t>
      </w:r>
      <w:r>
        <w:t>一站式</w:t>
      </w:r>
      <w:r>
        <w:t>”</w:t>
      </w:r>
      <w:r>
        <w:t>办理展会备案、担保通关等业务，并派员到展会现场快速验放参展物资，共监管进境雕塑、油画等展品</w:t>
      </w:r>
      <w:r>
        <w:t>126</w:t>
      </w:r>
      <w:r>
        <w:t>件。</w:t>
      </w:r>
    </w:p>
    <w:p w:rsidR="0012731B" w:rsidRDefault="0012731B" w:rsidP="0012731B">
      <w:pPr>
        <w:spacing w:line="245" w:lineRule="auto"/>
        <w:ind w:firstLineChars="200" w:firstLine="420"/>
      </w:pPr>
      <w:r>
        <w:rPr>
          <w:rFonts w:hint="eastAsia"/>
        </w:rPr>
        <w:t>助推赛展会经济发展是青岛大港海关创新服务的工作重点。去年，为“</w:t>
      </w:r>
      <w:r>
        <w:t>2017</w:t>
      </w:r>
      <w:r>
        <w:t>中国国际制药机械博览会</w:t>
      </w:r>
      <w:r>
        <w:t>”“2017</w:t>
      </w:r>
      <w:r>
        <w:t>国际极限帆船系列赛青岛站比赛</w:t>
      </w:r>
      <w:r>
        <w:t>”</w:t>
      </w:r>
      <w:r>
        <w:t>等</w:t>
      </w:r>
      <w:r>
        <w:t>9</w:t>
      </w:r>
      <w:r>
        <w:t>项赛展会提供优质服务。支持地铁、空客、海洋科研等地方重点项目，多次赴地方政府、海尔、海信等大型企业走访、调研，支持地方经济发展。</w:t>
      </w:r>
    </w:p>
    <w:p w:rsidR="0012731B" w:rsidRDefault="0012731B" w:rsidP="0012731B">
      <w:pPr>
        <w:spacing w:line="245" w:lineRule="auto"/>
        <w:ind w:firstLineChars="200" w:firstLine="420"/>
      </w:pPr>
      <w:r>
        <w:t>3</w:t>
      </w:r>
    </w:p>
    <w:p w:rsidR="0012731B" w:rsidRDefault="0012731B" w:rsidP="0012731B">
      <w:pPr>
        <w:spacing w:line="245" w:lineRule="auto"/>
        <w:ind w:firstLineChars="200" w:firstLine="420"/>
      </w:pPr>
      <w:r>
        <w:rPr>
          <w:rFonts w:hint="eastAsia"/>
        </w:rPr>
        <w:t>通关改革红利</w:t>
      </w:r>
      <w:r>
        <w:t xml:space="preserve"> </w:t>
      </w:r>
      <w:r>
        <w:t>给</w:t>
      </w:r>
      <w:r>
        <w:t>“</w:t>
      </w:r>
      <w:r>
        <w:t>中联油</w:t>
      </w:r>
      <w:r>
        <w:t>”</w:t>
      </w:r>
      <w:r>
        <w:t>带来发展加速度</w:t>
      </w:r>
    </w:p>
    <w:p w:rsidR="0012731B" w:rsidRDefault="0012731B" w:rsidP="0012731B">
      <w:pPr>
        <w:spacing w:line="245" w:lineRule="auto"/>
        <w:ind w:firstLineChars="200" w:firstLine="420"/>
      </w:pPr>
      <w:r>
        <w:rPr>
          <w:rFonts w:hint="eastAsia"/>
        </w:rPr>
        <w:t>青岛中联油国际贸易有限公司是连接中国石油和山东省地方炼化企业的贸易纽带，常年从事石油进口及其他物品进出口为主的国际贸易企业。</w:t>
      </w:r>
    </w:p>
    <w:p w:rsidR="0012731B" w:rsidRDefault="0012731B" w:rsidP="0012731B">
      <w:pPr>
        <w:spacing w:line="245" w:lineRule="auto"/>
        <w:ind w:firstLineChars="200" w:firstLine="420"/>
      </w:pPr>
      <w:r>
        <w:rPr>
          <w:rFonts w:hint="eastAsia"/>
        </w:rPr>
        <w:t>去年底，青岛“中联油”公司从沙特进口了一批石油，当日</w:t>
      </w:r>
      <w:r>
        <w:t>13</w:t>
      </w:r>
      <w:r>
        <w:t>时</w:t>
      </w:r>
      <w:r>
        <w:t>46</w:t>
      </w:r>
      <w:r>
        <w:t>分向青岛大港海关申报，</w:t>
      </w:r>
      <w:r>
        <w:t>14</w:t>
      </w:r>
      <w:r>
        <w:t>时</w:t>
      </w:r>
      <w:r>
        <w:t>13</w:t>
      </w:r>
      <w:r>
        <w:t>分就收到了海关放行信息，前后不到半个小时就办结了审核、付税、放行等通关手续。</w:t>
      </w:r>
      <w:r>
        <w:t>“</w:t>
      </w:r>
      <w:r>
        <w:t>现在海关的通关时间越来越短，降低了货物在码头的堆存费用，也提高了公司的生产时效。</w:t>
      </w:r>
      <w:r>
        <w:t>”</w:t>
      </w:r>
      <w:r>
        <w:t>公司负责人说。</w:t>
      </w:r>
    </w:p>
    <w:p w:rsidR="0012731B" w:rsidRDefault="0012731B" w:rsidP="0012731B">
      <w:pPr>
        <w:spacing w:line="245" w:lineRule="auto"/>
        <w:ind w:firstLineChars="200" w:firstLine="420"/>
      </w:pPr>
      <w:r>
        <w:rPr>
          <w:rFonts w:hint="eastAsia"/>
        </w:rPr>
        <w:t>海关通关时间长短，直接影响着进出口企业通关体验。为再压缩货物通关时间，青岛海关制定</w:t>
      </w:r>
      <w:r>
        <w:t>12</w:t>
      </w:r>
      <w:r>
        <w:t>类、</w:t>
      </w:r>
      <w:r>
        <w:t>33</w:t>
      </w:r>
      <w:r>
        <w:t>项工作措施，通过通关环节的</w:t>
      </w:r>
      <w:r>
        <w:t>“</w:t>
      </w:r>
      <w:r>
        <w:t>去繁就简</w:t>
      </w:r>
      <w:r>
        <w:t>”</w:t>
      </w:r>
      <w:r>
        <w:t>促进通关效率提升。</w:t>
      </w:r>
    </w:p>
    <w:p w:rsidR="0012731B" w:rsidRDefault="0012731B" w:rsidP="0012731B">
      <w:pPr>
        <w:spacing w:line="245" w:lineRule="auto"/>
        <w:ind w:firstLineChars="200" w:firstLine="420"/>
      </w:pPr>
      <w:r>
        <w:rPr>
          <w:rFonts w:hint="eastAsia"/>
        </w:rPr>
        <w:t>青岛海关压缩货物通关时间相关措施，涵盖监管通关、关税征管等多项业务流程，打通了制约通关业务提速的重点环节。去年以来，该关加快通关一体化、“三互”大通关、许可证件电子联网、原产地证书无纸化等通关便利化改革的实施，将政策红利有效转化为通关效率，通过流程优化再造、业务革新、关键节点控制等手段，进一步压缩海关审单、物流监管、布控查验、税收征管等作业时间，实现通关作业全流程的升级优化，切实提升了企业的获得感。</w:t>
      </w:r>
    </w:p>
    <w:p w:rsidR="0012731B" w:rsidRDefault="0012731B" w:rsidP="0012731B">
      <w:pPr>
        <w:spacing w:line="245" w:lineRule="auto"/>
        <w:ind w:firstLineChars="200" w:firstLine="420"/>
      </w:pPr>
      <w:r>
        <w:rPr>
          <w:rFonts w:hint="eastAsia"/>
        </w:rPr>
        <w:t>青岛市进出口企业</w:t>
      </w:r>
      <w:r>
        <w:t>10</w:t>
      </w:r>
      <w:r>
        <w:t>强、青岛市营业收入百强企业、青岛市守合同、重信用企业和山东省外经贸系统工会工作先进单位</w:t>
      </w:r>
      <w:r>
        <w:t>……</w:t>
      </w:r>
      <w:r>
        <w:t>青岛中联油国际贸易有限公司取得这些荣誉得益于海关通关一体化改革红利，青岛大港海关通关一体化改革为青岛</w:t>
      </w:r>
      <w:r>
        <w:t>“</w:t>
      </w:r>
      <w:r>
        <w:t>中联油</w:t>
      </w:r>
      <w:r>
        <w:t>”</w:t>
      </w:r>
      <w:r>
        <w:t>提供了更加广阔的发展空间。</w:t>
      </w:r>
    </w:p>
    <w:p w:rsidR="0012731B" w:rsidRDefault="0012731B" w:rsidP="0012731B">
      <w:pPr>
        <w:spacing w:line="245" w:lineRule="auto"/>
        <w:ind w:firstLineChars="200" w:firstLine="420"/>
      </w:pPr>
      <w:r>
        <w:rPr>
          <w:rFonts w:hint="eastAsia"/>
        </w:rPr>
        <w:t>青岛大港海关按照海关总署关于落实供给侧结构性改革要求，围绕调整优化外经贸结构的主线，在全力支持地方外贸稳增长的同时，着眼地方外贸的长远发展，促进外经贸结构调整优化，实现优进优出，助力青岛“中联油”公司“走出去”拓展市场。</w:t>
      </w:r>
    </w:p>
    <w:p w:rsidR="0012731B" w:rsidRDefault="0012731B" w:rsidP="0012731B">
      <w:pPr>
        <w:spacing w:line="245" w:lineRule="auto"/>
        <w:ind w:firstLineChars="200" w:firstLine="420"/>
      </w:pPr>
      <w:r>
        <w:rPr>
          <w:rFonts w:hint="eastAsia"/>
        </w:rPr>
        <w:t>成立于</w:t>
      </w:r>
      <w:r>
        <w:t>1994</w:t>
      </w:r>
      <w:r>
        <w:t>年初的青岛中联油国际贸易有限公司，依托股东方中国联合石油有限责任公司和山东省炼油投资有限公司的综合实力，致力打造山东省及周边地区一流的油品和化工品贸易平台。</w:t>
      </w:r>
    </w:p>
    <w:p w:rsidR="0012731B" w:rsidRDefault="0012731B" w:rsidP="0012731B">
      <w:pPr>
        <w:spacing w:line="245" w:lineRule="auto"/>
        <w:ind w:firstLineChars="200" w:firstLine="420"/>
        <w:rPr>
          <w:rFonts w:hint="eastAsia"/>
        </w:rPr>
      </w:pPr>
      <w:r>
        <w:rPr>
          <w:rFonts w:hint="eastAsia"/>
        </w:rPr>
        <w:t>青岛“中联油”公司负责人表示，青岛大港海关改革红利为公司带来了发展加速度。公司秉承“诚信、进取、安全、和谐”的企业精神，坚持“稳中求进、改革创新、提质增效”的方针，坚持以服务创造市场、贸易创造价值的经营理念，以为客户提供优质服务、增值服务、实现共赢发展为经营目标，重点抓好油品、化工品等主营业务，突出强调贸融结合，努力在贸易手段和模式上创新、扩大经营规模，提升盈利能力。建设成为山东市场的领先者，实现油品贸易市场属地化、化工品贸易市场全球化，成为受人欢迎和尊敬的一流国际贸易公司。近年来，国际贸易业绩连年增长，业务规模连年扩大，获得青岛保税港区突出贡献奖等多项荣誉。</w:t>
      </w:r>
    </w:p>
    <w:p w:rsidR="0012731B" w:rsidRDefault="0012731B" w:rsidP="0012731B">
      <w:pPr>
        <w:spacing w:line="245" w:lineRule="auto"/>
        <w:ind w:firstLineChars="200" w:firstLine="420"/>
        <w:rPr>
          <w:rFonts w:hint="eastAsia"/>
        </w:rPr>
      </w:pPr>
      <w:r w:rsidRPr="00B06F76">
        <w:rPr>
          <w:rFonts w:hint="eastAsia"/>
        </w:rPr>
        <w:t>作者</w:t>
      </w:r>
      <w:r w:rsidRPr="00B06F76">
        <w:t xml:space="preserve">: </w:t>
      </w:r>
      <w:r w:rsidRPr="00B06F76">
        <w:t>祁怀鹏</w:t>
      </w:r>
      <w:r w:rsidRPr="00B06F76">
        <w:t xml:space="preserve"> </w:t>
      </w:r>
      <w:r w:rsidRPr="00B06F76">
        <w:t>程卫华</w:t>
      </w:r>
      <w:r w:rsidRPr="00B06F76">
        <w:t xml:space="preserve"> </w:t>
      </w:r>
      <w:r w:rsidRPr="00B06F76">
        <w:t>褚</w:t>
      </w:r>
      <w:r w:rsidRPr="00B06F76">
        <w:t xml:space="preserve"> </w:t>
      </w:r>
      <w:r w:rsidRPr="00B06F76">
        <w:t>洁</w:t>
      </w:r>
      <w:r w:rsidRPr="00B06F76">
        <w:t xml:space="preserve"> </w:t>
      </w:r>
      <w:r w:rsidRPr="00B06F76">
        <w:t>尹吉昌</w:t>
      </w:r>
    </w:p>
    <w:p w:rsidR="0012731B" w:rsidRPr="00B06F76" w:rsidRDefault="0012731B" w:rsidP="0012731B">
      <w:pPr>
        <w:spacing w:line="245" w:lineRule="auto"/>
        <w:ind w:firstLineChars="200" w:firstLine="420"/>
        <w:jc w:val="right"/>
      </w:pPr>
      <w:r w:rsidRPr="00B06F76">
        <w:rPr>
          <w:rFonts w:hint="eastAsia"/>
        </w:rPr>
        <w:t>科技日报</w:t>
      </w:r>
      <w:r>
        <w:rPr>
          <w:rFonts w:hint="eastAsia"/>
        </w:rPr>
        <w:t>2018-2-2</w:t>
      </w:r>
    </w:p>
    <w:p w:rsidR="0012731B" w:rsidRDefault="0012731B" w:rsidP="00DE2F53">
      <w:pPr>
        <w:sectPr w:rsidR="0012731B" w:rsidSect="00DE2F53">
          <w:type w:val="continuous"/>
          <w:pgSz w:w="11906" w:h="16838" w:code="9"/>
          <w:pgMar w:top="1644" w:right="1236" w:bottom="1418" w:left="1814" w:header="851" w:footer="907" w:gutter="0"/>
          <w:pgNumType w:start="1"/>
          <w:cols w:space="425"/>
          <w:docGrid w:type="lines" w:linePitch="341" w:charSpace="2373"/>
        </w:sectPr>
      </w:pPr>
    </w:p>
    <w:p w:rsidR="0073118A" w:rsidRDefault="0073118A"/>
    <w:sectPr w:rsidR="007311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731B"/>
    <w:rsid w:val="0012731B"/>
    <w:rsid w:val="0073118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273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2731B"/>
    <w:rPr>
      <w:rFonts w:ascii="黑体" w:eastAsia="黑体" w:hAnsi="宋体" w:cs="Times New Roman"/>
      <w:b/>
      <w:kern w:val="36"/>
      <w:sz w:val="32"/>
      <w:szCs w:val="32"/>
    </w:rPr>
  </w:style>
  <w:style w:type="paragraph" w:customStyle="1" w:styleId="Char2CharCharChar">
    <w:name w:val="Char2 Char Char Char"/>
    <w:basedOn w:val="a"/>
    <w:autoRedefine/>
    <w:rsid w:val="0012731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673</Words>
  <Characters>3837</Characters>
  <Application>Microsoft Office Word</Application>
  <DocSecurity>0</DocSecurity>
  <Lines>31</Lines>
  <Paragraphs>9</Paragraphs>
  <ScaleCrop>false</ScaleCrop>
  <Company>微软中国</Company>
  <LinksUpToDate>false</LinksUpToDate>
  <CharactersWithSpaces>4501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2022-07-14T03:21:00Z</dcterms:created>
</cp:coreProperties>
</file>