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1947" w:rsidRDefault="00A91947" w:rsidP="00BC7E38">
      <w:pPr>
        <w:pStyle w:val="1"/>
        <w:spacing w:line="247" w:lineRule="auto"/>
        <w:rPr>
          <w:rFonts w:hint="eastAsia"/>
        </w:rPr>
      </w:pPr>
      <w:r w:rsidRPr="00DB4F2A">
        <w:rPr>
          <w:rFonts w:hint="eastAsia"/>
        </w:rPr>
        <w:t>武汉海关发布机构改革运行方案，共设置隶属海关单位</w:t>
      </w:r>
      <w:r w:rsidRPr="00DB4F2A">
        <w:t>17个</w:t>
      </w:r>
    </w:p>
    <w:p w:rsidR="00A91947" w:rsidRDefault="00A91947" w:rsidP="00A91947">
      <w:pPr>
        <w:spacing w:line="247" w:lineRule="auto"/>
        <w:ind w:firstLineChars="200" w:firstLine="420"/>
        <w:rPr>
          <w:rFonts w:hint="eastAsia"/>
        </w:rPr>
      </w:pPr>
      <w:r w:rsidRPr="00C46C3A">
        <w:rPr>
          <w:rFonts w:hint="eastAsia"/>
        </w:rPr>
        <w:t>记者汪文汉</w:t>
      </w:r>
    </w:p>
    <w:p w:rsidR="00A91947" w:rsidRDefault="00A91947" w:rsidP="00A91947">
      <w:pPr>
        <w:spacing w:line="247" w:lineRule="auto"/>
        <w:ind w:firstLineChars="200" w:firstLine="420"/>
      </w:pPr>
      <w:r>
        <w:t>1</w:t>
      </w:r>
      <w:r>
        <w:t>月</w:t>
      </w:r>
      <w:r>
        <w:t>16</w:t>
      </w:r>
      <w:r>
        <w:t>日，武汉海关正式对外发布武汉海关机构改革运行方案，并表示，这次机构改革正有序推进中。</w:t>
      </w:r>
    </w:p>
    <w:p w:rsidR="00A91947" w:rsidRDefault="00A91947" w:rsidP="00A91947">
      <w:pPr>
        <w:spacing w:line="247" w:lineRule="auto"/>
        <w:ind w:firstLineChars="200" w:firstLine="420"/>
      </w:pPr>
      <w:r>
        <w:t>2018</w:t>
      </w:r>
      <w:r>
        <w:t>年</w:t>
      </w:r>
      <w:r>
        <w:t>12</w:t>
      </w:r>
      <w:r>
        <w:t>月，海关总署下发武汉海关职能配置、内设机构和人员编制规定，明确武汉海关是受海关总署领导，负责指定口岸及相关区域范围内海关工作运行管理、监督监控的正厅级直属海关，管辖范围为湖北省的各项海关管理工作，负责本关区征税、监管、缉私、出入境检验检疫、统计等工作。</w:t>
      </w:r>
    </w:p>
    <w:p w:rsidR="00A91947" w:rsidRDefault="00A91947" w:rsidP="00A91947">
      <w:pPr>
        <w:spacing w:line="247" w:lineRule="auto"/>
        <w:ind w:firstLineChars="200" w:firstLine="420"/>
      </w:pPr>
      <w:r>
        <w:rPr>
          <w:rFonts w:hint="eastAsia"/>
        </w:rPr>
        <w:t>此次改革后，武汉海关设正处级内设机构</w:t>
      </w:r>
      <w:r>
        <w:t>18</w:t>
      </w:r>
      <w:r>
        <w:t>个，下设正处级隶属海关单位</w:t>
      </w:r>
      <w:r>
        <w:t>17</w:t>
      </w:r>
      <w:r>
        <w:t>个，分别为：武汉天河机场海关、武汉新港海关、武汉邮局海关、汉阳海关、武昌海关、汉口海关、襄阳海关、宜昌海关、黄石海关、十堰海关、荆州海关、荆门海关、鄂州海关、随州海关、恩施海关、仙桃海关、武汉海关风险防控分局等。</w:t>
      </w:r>
    </w:p>
    <w:p w:rsidR="00A91947" w:rsidRDefault="00A91947" w:rsidP="00A91947">
      <w:pPr>
        <w:spacing w:line="247" w:lineRule="auto"/>
        <w:ind w:firstLineChars="200" w:firstLine="420"/>
      </w:pPr>
      <w:r>
        <w:rPr>
          <w:rFonts w:hint="eastAsia"/>
        </w:rPr>
        <w:t>据武汉海关人事教育处负责人介绍，截至目前，武汉海关各内设机构、隶属海关单位已按新机构职责和管辖范围开展工作。改革前未设立隶属海关机构的荆门市、鄂州市、随州市、恩施州，因监管场所、办公设施、信息化建设等原因尚不具备开办海关全部业务的条件，武汉海关将积极协助相关隶属海关所在地政府做好筹建工作，尽快通过验收后正式开关。筹建期内海关业务办理不受影响，暂时维持现状：荆门市的属地业务，暂由荆州海关办理；鄂州市、随州市的检验检疫业务按原模式办理，海关业务暂由汉阳海关办理；恩施州的检验检疫业务按原模式办理，海关业务暂由宜昌海关办理。以上因机构改革致部分隶属海关业务管辖范围调整事项已通过武汉海关门户网站向社会公告。</w:t>
      </w:r>
    </w:p>
    <w:p w:rsidR="00A91947" w:rsidRDefault="00A91947" w:rsidP="00A91947">
      <w:pPr>
        <w:spacing w:line="247" w:lineRule="auto"/>
        <w:ind w:firstLineChars="200" w:firstLine="420"/>
      </w:pPr>
      <w:r>
        <w:rPr>
          <w:rFonts w:hint="eastAsia"/>
        </w:rPr>
        <w:t>武汉海关负责人表示，通过改革，在湖北省</w:t>
      </w:r>
      <w:r>
        <w:t>17</w:t>
      </w:r>
      <w:r>
        <w:t>个省直管行政单位中的</w:t>
      </w:r>
      <w:r>
        <w:t>11</w:t>
      </w:r>
      <w:r>
        <w:t>个地市州设立了海关机构，基本实现了武汉关区</w:t>
      </w:r>
      <w:r>
        <w:t>“</w:t>
      </w:r>
      <w:r>
        <w:t>空、水、铁、邮</w:t>
      </w:r>
      <w:r>
        <w:t>”</w:t>
      </w:r>
      <w:r>
        <w:t>主要进出境口岸和海关属地业务集中地机构</w:t>
      </w:r>
      <w:r>
        <w:t>“</w:t>
      </w:r>
      <w:r>
        <w:t>两个全覆盖</w:t>
      </w:r>
      <w:r>
        <w:t>”</w:t>
      </w:r>
      <w:r>
        <w:t>。机构改革后，新武汉海关机构设置更加科学、职能更加优化、权责更加协同、监管更加高效、队伍更加壮大。</w:t>
      </w:r>
    </w:p>
    <w:p w:rsidR="00A91947" w:rsidRDefault="00A91947" w:rsidP="00A91947">
      <w:pPr>
        <w:spacing w:line="247" w:lineRule="auto"/>
        <w:ind w:firstLineChars="200" w:firstLine="420"/>
      </w:pPr>
      <w:r>
        <w:rPr>
          <w:rFonts w:hint="eastAsia"/>
        </w:rPr>
        <w:t>链接</w:t>
      </w:r>
      <w:r>
        <w:t>1</w:t>
      </w:r>
      <w:r>
        <w:t>》》》</w:t>
      </w:r>
    </w:p>
    <w:p w:rsidR="00A91947" w:rsidRDefault="00A91947" w:rsidP="00A91947">
      <w:pPr>
        <w:spacing w:line="247" w:lineRule="auto"/>
        <w:ind w:firstLineChars="200" w:firstLine="420"/>
      </w:pPr>
      <w:r>
        <w:t>17</w:t>
      </w:r>
      <w:r>
        <w:t>个海关单位机构名称及管辖范围</w:t>
      </w:r>
    </w:p>
    <w:p w:rsidR="00A91947" w:rsidRDefault="00A91947" w:rsidP="00A91947">
      <w:pPr>
        <w:spacing w:line="247" w:lineRule="auto"/>
        <w:ind w:firstLineChars="200" w:firstLine="420"/>
      </w:pPr>
      <w:r>
        <w:t>1.</w:t>
      </w:r>
      <w:r>
        <w:t>武汉天河机场海关：武汉天河机场；</w:t>
      </w:r>
    </w:p>
    <w:p w:rsidR="00A91947" w:rsidRDefault="00A91947" w:rsidP="00A91947">
      <w:pPr>
        <w:spacing w:line="247" w:lineRule="auto"/>
        <w:ind w:firstLineChars="200" w:firstLine="420"/>
      </w:pPr>
      <w:r>
        <w:t>2.</w:t>
      </w:r>
      <w:r>
        <w:t>武汉新港海关：武汉港、武汉新港空港综合保税区（阳逻港园区）；</w:t>
      </w:r>
    </w:p>
    <w:p w:rsidR="00A91947" w:rsidRDefault="00A91947" w:rsidP="00A91947">
      <w:pPr>
        <w:spacing w:line="247" w:lineRule="auto"/>
        <w:ind w:firstLineChars="200" w:firstLine="420"/>
      </w:pPr>
      <w:r>
        <w:t>3.</w:t>
      </w:r>
      <w:r>
        <w:t>武汉邮局海关：武汉国际邮件互换局、湖北临空国际快件监管中心；</w:t>
      </w:r>
    </w:p>
    <w:p w:rsidR="00A91947" w:rsidRDefault="00A91947" w:rsidP="00A91947">
      <w:pPr>
        <w:spacing w:line="247" w:lineRule="auto"/>
        <w:ind w:firstLineChars="200" w:firstLine="420"/>
      </w:pPr>
      <w:r>
        <w:t>4.</w:t>
      </w:r>
      <w:r>
        <w:t>汉阳海关：武汉市（长江以北地区）、武汉经开综合保税区（武汉出口加工区）、孝感市；</w:t>
      </w:r>
    </w:p>
    <w:p w:rsidR="00A91947" w:rsidRDefault="00A91947" w:rsidP="00A91947">
      <w:pPr>
        <w:spacing w:line="247" w:lineRule="auto"/>
        <w:ind w:firstLineChars="200" w:firstLine="420"/>
      </w:pPr>
      <w:r>
        <w:t>5.</w:t>
      </w:r>
      <w:r>
        <w:t>武昌海关：武汉市（长江以南地区）、中国（湖北）自由贸易试验区武汉片区、武汉东湖综合保税区、咸宁市；</w:t>
      </w:r>
    </w:p>
    <w:p w:rsidR="00A91947" w:rsidRDefault="00A91947" w:rsidP="00A91947">
      <w:pPr>
        <w:spacing w:line="247" w:lineRule="auto"/>
        <w:ind w:firstLineChars="200" w:firstLine="420"/>
      </w:pPr>
      <w:r>
        <w:t>6.</w:t>
      </w:r>
      <w:r>
        <w:t>汉口海关：武汉铁路集装箱中心站、武汉新港空港综合保税区（东西湖园区）、汉口北国际商品交易中心（市场采购）；</w:t>
      </w:r>
    </w:p>
    <w:p w:rsidR="00A91947" w:rsidRDefault="00A91947" w:rsidP="00A91947">
      <w:pPr>
        <w:spacing w:line="247" w:lineRule="auto"/>
        <w:ind w:firstLineChars="200" w:firstLine="420"/>
      </w:pPr>
      <w:r>
        <w:t>7.</w:t>
      </w:r>
      <w:r>
        <w:t>襄阳海关：襄阳市、中国（湖北）自由贸易试验区襄阳片区；</w:t>
      </w:r>
    </w:p>
    <w:p w:rsidR="00A91947" w:rsidRDefault="00A91947" w:rsidP="00A91947">
      <w:pPr>
        <w:spacing w:line="247" w:lineRule="auto"/>
        <w:ind w:firstLineChars="200" w:firstLine="420"/>
      </w:pPr>
      <w:r>
        <w:t>8.</w:t>
      </w:r>
      <w:r>
        <w:t>宜昌海关：宜昌市、中国（湖北）自由贸易试验区宜昌片区、神农架林区；</w:t>
      </w:r>
    </w:p>
    <w:p w:rsidR="00A91947" w:rsidRDefault="00A91947" w:rsidP="00A91947">
      <w:pPr>
        <w:spacing w:line="247" w:lineRule="auto"/>
        <w:ind w:firstLineChars="200" w:firstLine="420"/>
      </w:pPr>
      <w:r>
        <w:t>9.</w:t>
      </w:r>
      <w:r>
        <w:t>黄石海关：黄石市、黄冈市；</w:t>
      </w:r>
    </w:p>
    <w:p w:rsidR="00A91947" w:rsidRDefault="00A91947" w:rsidP="00A91947">
      <w:pPr>
        <w:spacing w:line="247" w:lineRule="auto"/>
        <w:ind w:firstLineChars="200" w:firstLine="420"/>
      </w:pPr>
      <w:r>
        <w:t>10.</w:t>
      </w:r>
      <w:r>
        <w:t>十堰海关：十堰市；</w:t>
      </w:r>
    </w:p>
    <w:p w:rsidR="00A91947" w:rsidRDefault="00A91947" w:rsidP="00A91947">
      <w:pPr>
        <w:spacing w:line="247" w:lineRule="auto"/>
        <w:ind w:firstLineChars="200" w:firstLine="420"/>
      </w:pPr>
      <w:r>
        <w:t>11.</w:t>
      </w:r>
      <w:r>
        <w:t>荆州海关：荆州市；</w:t>
      </w:r>
    </w:p>
    <w:p w:rsidR="00A91947" w:rsidRDefault="00A91947" w:rsidP="00A91947">
      <w:pPr>
        <w:spacing w:line="247" w:lineRule="auto"/>
        <w:ind w:firstLineChars="200" w:firstLine="420"/>
      </w:pPr>
      <w:r>
        <w:t>12.</w:t>
      </w:r>
      <w:r>
        <w:t>荆门海关：荆门市；</w:t>
      </w:r>
    </w:p>
    <w:p w:rsidR="00A91947" w:rsidRDefault="00A91947" w:rsidP="00A91947">
      <w:pPr>
        <w:spacing w:line="247" w:lineRule="auto"/>
        <w:ind w:firstLineChars="200" w:firstLine="420"/>
      </w:pPr>
      <w:r>
        <w:t>13.</w:t>
      </w:r>
      <w:r>
        <w:t>鄂州海关：鄂州市；</w:t>
      </w:r>
    </w:p>
    <w:p w:rsidR="00A91947" w:rsidRDefault="00A91947" w:rsidP="00A91947">
      <w:pPr>
        <w:spacing w:line="247" w:lineRule="auto"/>
        <w:ind w:firstLineChars="200" w:firstLine="420"/>
      </w:pPr>
      <w:r>
        <w:t>14.</w:t>
      </w:r>
      <w:r>
        <w:t>随州海关：随州市；</w:t>
      </w:r>
    </w:p>
    <w:p w:rsidR="00A91947" w:rsidRDefault="00A91947" w:rsidP="00A91947">
      <w:pPr>
        <w:spacing w:line="247" w:lineRule="auto"/>
        <w:ind w:firstLineChars="200" w:firstLine="420"/>
      </w:pPr>
      <w:r>
        <w:t>15.</w:t>
      </w:r>
      <w:r>
        <w:t>恩施海关：恩施土家族苗族自治州；</w:t>
      </w:r>
    </w:p>
    <w:p w:rsidR="00A91947" w:rsidRDefault="00A91947" w:rsidP="00A91947">
      <w:pPr>
        <w:spacing w:line="247" w:lineRule="auto"/>
        <w:ind w:firstLineChars="200" w:firstLine="420"/>
      </w:pPr>
      <w:r>
        <w:t>16.</w:t>
      </w:r>
      <w:r>
        <w:t>仙桃海关：仙桃市、天门市、潜江市；</w:t>
      </w:r>
    </w:p>
    <w:p w:rsidR="00A91947" w:rsidRDefault="00A91947" w:rsidP="00A91947">
      <w:pPr>
        <w:spacing w:line="247" w:lineRule="auto"/>
        <w:ind w:firstLineChars="200" w:firstLine="420"/>
      </w:pPr>
      <w:r>
        <w:t>17.</w:t>
      </w:r>
      <w:r>
        <w:t>武汉海关风险防控分局：负责关区安全准入风险防控。</w:t>
      </w:r>
    </w:p>
    <w:p w:rsidR="00A91947" w:rsidRDefault="00A91947" w:rsidP="00A91947">
      <w:pPr>
        <w:spacing w:line="247" w:lineRule="auto"/>
        <w:ind w:firstLineChars="200" w:firstLine="420"/>
      </w:pPr>
      <w:r>
        <w:rPr>
          <w:rFonts w:hint="eastAsia"/>
        </w:rPr>
        <w:t>链接</w:t>
      </w:r>
      <w:r>
        <w:t>2</w:t>
      </w:r>
      <w:r>
        <w:t>》》》</w:t>
      </w:r>
    </w:p>
    <w:p w:rsidR="00A91947" w:rsidRDefault="00A91947" w:rsidP="00A91947">
      <w:pPr>
        <w:spacing w:line="247" w:lineRule="auto"/>
        <w:ind w:firstLineChars="200" w:firstLine="420"/>
      </w:pPr>
      <w:r>
        <w:rPr>
          <w:rFonts w:hint="eastAsia"/>
        </w:rPr>
        <w:t>历史悠久的武汉海关</w:t>
      </w:r>
    </w:p>
    <w:p w:rsidR="00A91947" w:rsidRDefault="00A91947" w:rsidP="00A91947">
      <w:pPr>
        <w:spacing w:line="247" w:lineRule="auto"/>
        <w:ind w:firstLineChars="200" w:firstLine="420"/>
      </w:pPr>
      <w:r>
        <w:rPr>
          <w:rFonts w:hint="eastAsia"/>
        </w:rPr>
        <w:t>武汉海关历史悠久，清政府总理衙门</w:t>
      </w:r>
      <w:r>
        <w:t>1862</w:t>
      </w:r>
      <w:r>
        <w:t>年</w:t>
      </w:r>
      <w:r>
        <w:t>1</w:t>
      </w:r>
      <w:r>
        <w:t>月</w:t>
      </w:r>
      <w:r>
        <w:t>1</w:t>
      </w:r>
      <w:r>
        <w:t>日批准设立江汉关。</w:t>
      </w:r>
      <w:r>
        <w:t>1922</w:t>
      </w:r>
      <w:r>
        <w:t>年</w:t>
      </w:r>
      <w:r>
        <w:t>11</w:t>
      </w:r>
      <w:r>
        <w:t>月</w:t>
      </w:r>
      <w:r>
        <w:t>4</w:t>
      </w:r>
      <w:r>
        <w:t>日，江汉关大楼举行奠基典礼。经过一年多的建设，</w:t>
      </w:r>
      <w:r>
        <w:t>1924</w:t>
      </w:r>
      <w:r>
        <w:t>年</w:t>
      </w:r>
      <w:r>
        <w:t>1</w:t>
      </w:r>
      <w:r>
        <w:t>月</w:t>
      </w:r>
      <w:r>
        <w:t>21</w:t>
      </w:r>
      <w:r>
        <w:t>日举行落成典礼。</w:t>
      </w:r>
      <w:r>
        <w:t>1938</w:t>
      </w:r>
      <w:r>
        <w:t>年</w:t>
      </w:r>
      <w:r>
        <w:t>10</w:t>
      </w:r>
      <w:r>
        <w:t>月</w:t>
      </w:r>
      <w:r>
        <w:t>25</w:t>
      </w:r>
      <w:r>
        <w:t>日，武汉被日本侵略军占领，江汉关停止工作。</w:t>
      </w:r>
      <w:r>
        <w:t>1945</w:t>
      </w:r>
      <w:r>
        <w:t>年</w:t>
      </w:r>
      <w:r>
        <w:t>8</w:t>
      </w:r>
      <w:r>
        <w:t>月</w:t>
      </w:r>
      <w:r>
        <w:t>10</w:t>
      </w:r>
      <w:r>
        <w:t>日，日本宣布投降后，江汉关</w:t>
      </w:r>
      <w:r>
        <w:t>1945</w:t>
      </w:r>
      <w:r>
        <w:t>年</w:t>
      </w:r>
      <w:r>
        <w:t>9</w:t>
      </w:r>
      <w:r>
        <w:t>月</w:t>
      </w:r>
      <w:r>
        <w:t>26</w:t>
      </w:r>
      <w:r>
        <w:t>日恢复海关业务。</w:t>
      </w:r>
      <w:r>
        <w:t>1949</w:t>
      </w:r>
      <w:r>
        <w:t>年</w:t>
      </w:r>
      <w:r>
        <w:t>5</w:t>
      </w:r>
      <w:r>
        <w:t>月</w:t>
      </w:r>
      <w:r>
        <w:t>26</w:t>
      </w:r>
      <w:r>
        <w:t>日，武汉市军事管制委员会海关贸易处接管江汉关。</w:t>
      </w:r>
      <w:r>
        <w:t>1949</w:t>
      </w:r>
      <w:r>
        <w:t>年</w:t>
      </w:r>
      <w:r>
        <w:t>10</w:t>
      </w:r>
      <w:r>
        <w:t>月</w:t>
      </w:r>
      <w:r>
        <w:t>25</w:t>
      </w:r>
      <w:r>
        <w:t>日中央人民政府海关总署成立，江汉关直属海关总署领导。</w:t>
      </w:r>
      <w:r>
        <w:t>1950</w:t>
      </w:r>
      <w:r>
        <w:t>年</w:t>
      </w:r>
      <w:r>
        <w:t>1</w:t>
      </w:r>
      <w:r>
        <w:t>月</w:t>
      </w:r>
      <w:r>
        <w:t>15</w:t>
      </w:r>
      <w:r>
        <w:t>日，江汉关改称中华人民共和国汉口关。</w:t>
      </w:r>
      <w:r>
        <w:t>1950</w:t>
      </w:r>
      <w:r>
        <w:t>年</w:t>
      </w:r>
      <w:r>
        <w:t>10</w:t>
      </w:r>
      <w:r>
        <w:t>月</w:t>
      </w:r>
      <w:r>
        <w:t>16</w:t>
      </w:r>
      <w:r>
        <w:t>日，汉口关改名为武汉关。</w:t>
      </w:r>
      <w:r>
        <w:t>1956</w:t>
      </w:r>
      <w:r>
        <w:t>年，由于当时我国对外贸易形势发生变化，武汉关</w:t>
      </w:r>
      <w:r>
        <w:t>5</w:t>
      </w:r>
      <w:r>
        <w:t>月</w:t>
      </w:r>
      <w:r>
        <w:t>1</w:t>
      </w:r>
      <w:r>
        <w:t>日奉令对外公告撤销。</w:t>
      </w:r>
      <w:r>
        <w:t>1980</w:t>
      </w:r>
      <w:r>
        <w:t>年</w:t>
      </w:r>
      <w:r>
        <w:t>3</w:t>
      </w:r>
      <w:r>
        <w:t>月</w:t>
      </w:r>
      <w:r>
        <w:t>28</w:t>
      </w:r>
      <w:r>
        <w:t>日，经国务院批准，武汉海关正式成立。</w:t>
      </w:r>
      <w:r>
        <w:t>1984</w:t>
      </w:r>
      <w:r>
        <w:t>年</w:t>
      </w:r>
      <w:r>
        <w:t>6</w:t>
      </w:r>
      <w:r>
        <w:t>月</w:t>
      </w:r>
      <w:r>
        <w:t>9</w:t>
      </w:r>
      <w:r>
        <w:t>日，国务院批准武汉海关调整为厅局级机构。</w:t>
      </w:r>
      <w:r>
        <w:t>2012</w:t>
      </w:r>
      <w:r>
        <w:t>年</w:t>
      </w:r>
      <w:r>
        <w:t>11</w:t>
      </w:r>
      <w:r>
        <w:t>月</w:t>
      </w:r>
      <w:r>
        <w:t>19</w:t>
      </w:r>
      <w:r>
        <w:t>日，武汉海关正式搬离工作</w:t>
      </w:r>
      <w:r>
        <w:t>57</w:t>
      </w:r>
      <w:r>
        <w:t>年的江汉关大楼，迁址东湖区金银湖。</w:t>
      </w:r>
    </w:p>
    <w:p w:rsidR="00A91947" w:rsidRDefault="00A91947" w:rsidP="00A91947">
      <w:pPr>
        <w:spacing w:line="247" w:lineRule="auto"/>
        <w:ind w:firstLineChars="200" w:firstLine="420"/>
      </w:pPr>
      <w:r>
        <w:t>2018</w:t>
      </w:r>
      <w:r>
        <w:t>年</w:t>
      </w:r>
      <w:r>
        <w:t>2</w:t>
      </w:r>
      <w:r>
        <w:t>月，党的十九届三中全会审议通过《中共中央关于深化党和国家机构改革的决定》和《深化党和国家机构改革方案》，明确</w:t>
      </w:r>
      <w:r>
        <w:t>“</w:t>
      </w:r>
      <w:r>
        <w:t>将国家质量监督检验检疫总局的出入境检验检疫管理职责和队伍划入海关总署</w:t>
      </w:r>
      <w:r>
        <w:t>”</w:t>
      </w:r>
      <w:r>
        <w:t>。</w:t>
      </w:r>
      <w:r>
        <w:t>2018</w:t>
      </w:r>
      <w:r>
        <w:t>年</w:t>
      </w:r>
      <w:r>
        <w:t>4</w:t>
      </w:r>
      <w:r>
        <w:t>月，原湖北出入境检验检疫局管理职责和队伍相应划入武汉海关，整合后，机构名称统一为</w:t>
      </w:r>
      <w:r>
        <w:t>“</w:t>
      </w:r>
      <w:r>
        <w:t>中华人民共和国武汉海关</w:t>
      </w:r>
      <w:r>
        <w:t>”</w:t>
      </w:r>
      <w:r>
        <w:t>。</w:t>
      </w:r>
    </w:p>
    <w:p w:rsidR="00A91947" w:rsidRDefault="00A91947" w:rsidP="00A91947">
      <w:pPr>
        <w:spacing w:line="247" w:lineRule="auto"/>
        <w:ind w:firstLineChars="200" w:firstLine="420"/>
        <w:rPr>
          <w:rFonts w:hint="eastAsia"/>
        </w:rPr>
      </w:pPr>
      <w:r>
        <w:rPr>
          <w:rFonts w:hint="eastAsia"/>
        </w:rPr>
        <w:t>近三年来，武汉海关主要业务数据在内陆海关长期处于前列。</w:t>
      </w:r>
      <w:r>
        <w:t>2016</w:t>
      </w:r>
      <w:r>
        <w:t>年湖北省进出口总值</w:t>
      </w:r>
      <w:r>
        <w:t>2600.1</w:t>
      </w:r>
      <w:r>
        <w:t>亿元，</w:t>
      </w:r>
      <w:r>
        <w:t>2017</w:t>
      </w:r>
      <w:r>
        <w:t>全年湖北省外贸进出口总值</w:t>
      </w:r>
      <w:r>
        <w:t>3134.3</w:t>
      </w:r>
      <w:r>
        <w:t>亿元，进出口值首次突破</w:t>
      </w:r>
      <w:r>
        <w:t>3000</w:t>
      </w:r>
      <w:r>
        <w:t>亿元；</w:t>
      </w:r>
      <w:r>
        <w:t>2018</w:t>
      </w:r>
      <w:r>
        <w:t>年湖北省外贸进出口总值</w:t>
      </w:r>
      <w:r>
        <w:t>3487.2</w:t>
      </w:r>
      <w:r>
        <w:t>亿元，每年平均增长在</w:t>
      </w:r>
      <w:r>
        <w:t>10%</w:t>
      </w:r>
      <w:r>
        <w:t>以上。</w:t>
      </w:r>
    </w:p>
    <w:p w:rsidR="00A91947" w:rsidRDefault="00A91947" w:rsidP="00A91947">
      <w:pPr>
        <w:spacing w:line="247" w:lineRule="auto"/>
        <w:ind w:firstLineChars="200" w:firstLine="420"/>
        <w:jc w:val="right"/>
        <w:rPr>
          <w:rFonts w:hint="eastAsia"/>
        </w:rPr>
      </w:pPr>
      <w:r w:rsidRPr="001E78AB">
        <w:rPr>
          <w:rFonts w:hint="eastAsia"/>
        </w:rPr>
        <w:t>长江日报</w:t>
      </w:r>
      <w:r>
        <w:rPr>
          <w:rFonts w:hint="eastAsia"/>
        </w:rPr>
        <w:t>2019-1-16</w:t>
      </w:r>
    </w:p>
    <w:p w:rsidR="00A91947" w:rsidRDefault="00A91947" w:rsidP="00687CCD">
      <w:pPr>
        <w:sectPr w:rsidR="00A91947" w:rsidSect="00687CCD">
          <w:type w:val="continuous"/>
          <w:pgSz w:w="11906" w:h="16838" w:code="9"/>
          <w:pgMar w:top="1644" w:right="1236" w:bottom="1418" w:left="1814" w:header="851" w:footer="907" w:gutter="0"/>
          <w:pgNumType w:start="1"/>
          <w:cols w:space="425"/>
          <w:docGrid w:type="lines" w:linePitch="341" w:charSpace="2373"/>
        </w:sectPr>
      </w:pPr>
    </w:p>
    <w:p w:rsidR="00223745" w:rsidRDefault="00223745"/>
    <w:sectPr w:rsidR="002237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1947"/>
    <w:rsid w:val="00223745"/>
    <w:rsid w:val="00A919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919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91947"/>
    <w:rPr>
      <w:rFonts w:ascii="黑体" w:eastAsia="黑体" w:hAnsi="宋体" w:cs="Times New Roman"/>
      <w:b/>
      <w:kern w:val="36"/>
      <w:sz w:val="32"/>
      <w:szCs w:val="32"/>
    </w:rPr>
  </w:style>
  <w:style w:type="paragraph" w:customStyle="1" w:styleId="Char2CharCharChar">
    <w:name w:val="Char2 Char Char Char"/>
    <w:basedOn w:val="a"/>
    <w:autoRedefine/>
    <w:rsid w:val="00A9194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298</Words>
  <Characters>1700</Characters>
  <Application>Microsoft Office Word</Application>
  <DocSecurity>0</DocSecurity>
  <Lines>14</Lines>
  <Paragraphs>3</Paragraphs>
  <ScaleCrop>false</ScaleCrop>
  <Company>微软中国</Company>
  <LinksUpToDate>false</LinksUpToDate>
  <CharactersWithSpaces>1995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2022-07-13T08:02:00Z</dcterms:created>
</cp:coreProperties>
</file>