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44" w:rsidRDefault="00474244" w:rsidP="00F276EE">
      <w:pPr>
        <w:pStyle w:val="1"/>
      </w:pPr>
      <w:r w:rsidRPr="00F276EE">
        <w:rPr>
          <w:rFonts w:hint="eastAsia"/>
        </w:rPr>
        <w:t>海东市富硒产业旺“硒”望无限好</w:t>
      </w:r>
    </w:p>
    <w:p w:rsidR="00474244" w:rsidRDefault="00474244" w:rsidP="00474244">
      <w:pPr>
        <w:ind w:firstLineChars="200" w:firstLine="420"/>
      </w:pPr>
      <w:r>
        <w:t>2010</w:t>
      </w:r>
      <w:r>
        <w:t>年，海东市平安区</w:t>
      </w:r>
      <w:r>
        <w:t>769</w:t>
      </w:r>
      <w:r>
        <w:t>平方公里的土地上首次探明</w:t>
      </w:r>
      <w:r>
        <w:t>600</w:t>
      </w:r>
      <w:r>
        <w:t>多平方公里的富硒土壤资源，这是继湖北恩施、江西丰城等地之后，又一极为稀有的富硒土壤集中区。同时，平安区的硒资源又以其硒含量浓度适中、无伴生有害元素、宜于开发利用等特点著称，在全国具有独一无二的优势。</w:t>
      </w:r>
    </w:p>
    <w:p w:rsidR="00474244" w:rsidRDefault="00474244" w:rsidP="00F276EE">
      <w:r>
        <w:rPr>
          <w:rFonts w:hint="eastAsia"/>
        </w:rPr>
        <w:t xml:space="preserve">　　“十四五”开局之年，平安区以推动富硒产业发展为引领、科研成果转化为支撑、品牌打造宣传为载体、富硒产品推介销售为依托，示范带动乡村富硒产业聚集，加快步伐将富硒产业建设成为青海省一大特色产业增长极，在青海省打造绿色有机农畜产品输出地中主动作为，勇挑重担，稳步走出一条绿色高效发展之路。</w:t>
      </w:r>
    </w:p>
    <w:p w:rsidR="00474244" w:rsidRDefault="00474244" w:rsidP="00F276EE">
      <w:r>
        <w:rPr>
          <w:rFonts w:hint="eastAsia"/>
        </w:rPr>
        <w:t xml:space="preserve">　　富硒又“富民”，做强群众增收主导产业</w:t>
      </w:r>
    </w:p>
    <w:p w:rsidR="00474244" w:rsidRDefault="00474244" w:rsidP="00F276EE">
      <w:r>
        <w:rPr>
          <w:rFonts w:hint="eastAsia"/>
        </w:rPr>
        <w:t xml:space="preserve">　　自</w:t>
      </w:r>
      <w:r>
        <w:t>2017</w:t>
      </w:r>
      <w:r>
        <w:t>年从四川农科院引进羊肚菌人工种植技术后，平安区分别对羊肚菌进行了顺季、反季试验种植，被称为</w:t>
      </w:r>
      <w:r>
        <w:t>“</w:t>
      </w:r>
      <w:r>
        <w:t>菌中之王</w:t>
      </w:r>
      <w:r>
        <w:t>”</w:t>
      </w:r>
      <w:r>
        <w:t>的羊肚菌，克服高原寒冷、干燥的气候，在这片富硒土壤里生根发芽。</w:t>
      </w:r>
    </w:p>
    <w:p w:rsidR="00474244" w:rsidRDefault="00474244" w:rsidP="00F276EE">
      <w:r>
        <w:rPr>
          <w:rFonts w:hint="eastAsia"/>
        </w:rPr>
        <w:t xml:space="preserve">　　</w:t>
      </w:r>
      <w:r>
        <w:t>2021</w:t>
      </w:r>
      <w:r>
        <w:t>年</w:t>
      </w:r>
      <w:r>
        <w:t>7</w:t>
      </w:r>
      <w:r>
        <w:t>月，在平安区三合镇庄廓村，党员严兆荣和致富能手魏君通过多次试验后，规模化种植的羊肚菌终于迎来了采摘期，羊肚菌陆续被内地客商抢购一空。魏君表示，如今富硒羊肚菌干品销售价格达到每公斤</w:t>
      </w:r>
      <w:r>
        <w:t>1000</w:t>
      </w:r>
      <w:r>
        <w:t>元左右，效益十分可观。</w:t>
      </w:r>
    </w:p>
    <w:p w:rsidR="00474244" w:rsidRDefault="00474244" w:rsidP="00F276EE">
      <w:r>
        <w:rPr>
          <w:rFonts w:hint="eastAsia"/>
        </w:rPr>
        <w:t xml:space="preserve">　　去年，在持续巩固富硒马铃薯、青宏杏、苦荞、金丝皇菊、食用菌等种植面积的基础上，平安富硒农产品大家庭再添新成员，平安区成功引进青海高原虹生物科技有限公司赤松茸种植项目，投资</w:t>
      </w:r>
      <w:r>
        <w:t>300</w:t>
      </w:r>
      <w:r>
        <w:t>万元，在三合镇寺台村成功种植赤松茸</w:t>
      </w:r>
      <w:r>
        <w:t>6.7</w:t>
      </w:r>
      <w:r>
        <w:t>公顷。</w:t>
      </w:r>
    </w:p>
    <w:p w:rsidR="00474244" w:rsidRDefault="00474244" w:rsidP="00F276EE">
      <w:r>
        <w:rPr>
          <w:rFonts w:hint="eastAsia"/>
        </w:rPr>
        <w:t xml:space="preserve">　　赤松茸，学名大球盖菇，是生长在赤松树木根部，与树根共生的一种野生食用菌。其朵大，色泽艳丽，肉质细嫩，盖滑柄脆，清香可口，具有色美、味鲜、嫩滑、爽脆、口感好等特点，同时营养价值高，能预防高血压、糖尿病等多种疾病。</w:t>
      </w:r>
    </w:p>
    <w:p w:rsidR="00474244" w:rsidRDefault="00474244" w:rsidP="00F276EE">
      <w:r>
        <w:rPr>
          <w:rFonts w:hint="eastAsia"/>
        </w:rPr>
        <w:t xml:space="preserve">　　青海高原虹生物科技有限公司经理金翰森说：“采摘期内，每亩地可以采摘两千多公斤赤松茸，收入可达到</w:t>
      </w:r>
      <w:r>
        <w:t>4</w:t>
      </w:r>
      <w:r>
        <w:t>至</w:t>
      </w:r>
      <w:r>
        <w:t>5</w:t>
      </w:r>
      <w:r>
        <w:t>万元。同时，基地规模化种植带动了周边的老百姓，一天的用工就可以达到五六十人，每人每月的收入就达到了四五千元，让村民们在家门口就把钱挣了。</w:t>
      </w:r>
      <w:r>
        <w:t>”</w:t>
      </w:r>
    </w:p>
    <w:p w:rsidR="00474244" w:rsidRDefault="00474244" w:rsidP="00F276EE">
      <w:r>
        <w:rPr>
          <w:rFonts w:hint="eastAsia"/>
        </w:rPr>
        <w:t xml:space="preserve">　　在“富硒”这一市场金字招牌的支持下，去年平安区赤松茸产品远销上海、江浙等发达城市和地区，销售额达</w:t>
      </w:r>
      <w:r>
        <w:t>280</w:t>
      </w:r>
      <w:r>
        <w:t>余万元。另外，平安区还成功引进富硒小米种植项目，在三合镇祁新庄村种植</w:t>
      </w:r>
      <w:r>
        <w:t>6.7</w:t>
      </w:r>
      <w:r>
        <w:t>公顷富硒小米，开展平安区富硒小米试验田建设及产品开发示范工作，销售额达</w:t>
      </w:r>
      <w:r>
        <w:t>300</w:t>
      </w:r>
      <w:r>
        <w:t>余万元。</w:t>
      </w:r>
    </w:p>
    <w:p w:rsidR="00474244" w:rsidRDefault="00474244" w:rsidP="00F276EE">
      <w:r>
        <w:rPr>
          <w:rFonts w:hint="eastAsia"/>
        </w:rPr>
        <w:t xml:space="preserve">　　此外，平安区依托富硒资源，打造健康旅游、健康养老产业，平安驿河湟文化体验地、石碑花海乡村旅游等新业态、新产业正在蓬勃发展。在平安区委区政府的大力发展和不懈引导下，富硒特色产业如雨后春笋，节节攀高。硒，不仅是这方水土的慷慨馈赠，更成为群众增收致富的新引擎。</w:t>
      </w:r>
    </w:p>
    <w:p w:rsidR="00474244" w:rsidRDefault="00474244" w:rsidP="00F276EE">
      <w:r>
        <w:rPr>
          <w:rFonts w:hint="eastAsia"/>
        </w:rPr>
        <w:t xml:space="preserve">　　园区走在前，牵引富硒产业稳健发展</w:t>
      </w:r>
    </w:p>
    <w:p w:rsidR="00474244" w:rsidRDefault="00474244" w:rsidP="00F276EE">
      <w:r>
        <w:rPr>
          <w:rFonts w:hint="eastAsia"/>
        </w:rPr>
        <w:t xml:space="preserve">　　新年前夕，记者来到平安区洪水泉回族乡，就在</w:t>
      </w:r>
      <w:r>
        <w:t>6</w:t>
      </w:r>
      <w:r>
        <w:t>个月前，这里被中国地质学会认定为</w:t>
      </w:r>
      <w:r>
        <w:t>“</w:t>
      </w:r>
      <w:r>
        <w:t>全国首批天然富硒土地</w:t>
      </w:r>
      <w:r>
        <w:t>”</w:t>
      </w:r>
      <w:r>
        <w:t>，这是继获得</w:t>
      </w:r>
      <w:r>
        <w:t>“</w:t>
      </w:r>
      <w:r>
        <w:t>十大富硒之乡</w:t>
      </w:r>
      <w:r>
        <w:t>”</w:t>
      </w:r>
      <w:r>
        <w:t>荣誉之后，平安区再次获得的全国性行业殊荣。</w:t>
      </w:r>
    </w:p>
    <w:p w:rsidR="00474244" w:rsidRDefault="00474244" w:rsidP="00F276EE">
      <w:r>
        <w:rPr>
          <w:rFonts w:hint="eastAsia"/>
        </w:rPr>
        <w:t xml:space="preserve">　　在位于洪水泉乡的平安富硒牛产业园项目建设工地，记者看到园区已初具规模，成片的模块化厂房矗立，主体结构基本完成施工。走进其中的牦牛高效养殖基地，生活管理区、饲草储存与预混区、生态养殖区、有机肥加工区等各区域功能划分清晰，一个全省最大的现代化富硒牛产业园正在这片天然富硒土地上拔地而起。</w:t>
      </w:r>
    </w:p>
    <w:p w:rsidR="00474244" w:rsidRDefault="00474244" w:rsidP="00F276EE">
      <w:r>
        <w:rPr>
          <w:rFonts w:hint="eastAsia"/>
        </w:rPr>
        <w:t xml:space="preserve">　　标准化、精品化路子，重点打造白沈沟富硒果蔬产业园、祁家川食用菌产业园、大红岭田园综合体、洪水泉富硒牦牛产业示范园、三合镇富硒农副产品加工示范园等涉硒产业园区。同时，强化特色产业扶持，培育富硒企业</w:t>
      </w:r>
      <w:r>
        <w:t>24</w:t>
      </w:r>
      <w:r>
        <w:t>家，培育独具平安特色的畜禽、果蔬和粮油等富硒品牌产业，让更多高原、绿色、有机的平安富硒特色产品走进全国消费者的</w:t>
      </w:r>
      <w:r>
        <w:t>“</w:t>
      </w:r>
      <w:r>
        <w:t>菜篮子</w:t>
      </w:r>
      <w:r>
        <w:t>”</w:t>
      </w:r>
      <w:r>
        <w:t>。</w:t>
      </w:r>
    </w:p>
    <w:p w:rsidR="00474244" w:rsidRDefault="00474244" w:rsidP="00F276EE">
      <w:r>
        <w:rPr>
          <w:rFonts w:hint="eastAsia"/>
        </w:rPr>
        <w:t xml:space="preserve">　　打造金名片，提升“高原硒都”影响力</w:t>
      </w:r>
    </w:p>
    <w:p w:rsidR="00474244" w:rsidRDefault="00474244" w:rsidP="00F276EE">
      <w:r>
        <w:rPr>
          <w:rFonts w:hint="eastAsia"/>
        </w:rPr>
        <w:t xml:space="preserve">　　现如今，随着居民消费层次和结构不断升级，人们从吃饱，变为要吃得更好、更健康，而富硒农产品上市，满足了人民群众对农产品日益增长的个性化、高级化、多样化的定位。依托丰富富硒资源的平安区，正借此机会不断扩大其“高原硒都”的品牌影响力。</w:t>
      </w:r>
    </w:p>
    <w:p w:rsidR="00474244" w:rsidRDefault="00474244" w:rsidP="00F276EE">
      <w:r>
        <w:rPr>
          <w:rFonts w:hint="eastAsia"/>
        </w:rPr>
        <w:t xml:space="preserve">　　“净土富硒养生”“高原硒都健康平安”……行走在平安区县城，公交站台、出租车、平安驿等人流密集区，富硒相关的广告牌随处可见，深入人心；在江苏省的无锡富硒产品体验店、富硒产品宁波专营店线下体验店以及平安驿富硒产品体验店内，富硒鸡蛋、牛羊肉、马铃薯、羊肚菌、金丝皇菊、苦荞、菜籽油、饮料、杂粮等特色富硒产品全面体验展示，引得饶有兴趣游人和客商驻足观看交流，带来销售额</w:t>
      </w:r>
      <w:r>
        <w:t>180</w:t>
      </w:r>
      <w:r>
        <w:t>余万元；</w:t>
      </w:r>
      <w:r>
        <w:t>2021</w:t>
      </w:r>
      <w:r>
        <w:t>年</w:t>
      </w:r>
      <w:r>
        <w:t>9</w:t>
      </w:r>
      <w:r>
        <w:t>月</w:t>
      </w:r>
      <w:r>
        <w:t>28</w:t>
      </w:r>
      <w:r>
        <w:t>日，平安区全面启动富硒产品进无锡线下体验及预热活动，集中展示销售</w:t>
      </w:r>
      <w:r>
        <w:t>4</w:t>
      </w:r>
      <w:r>
        <w:t>个多月，在无锡主流媒体发布富硒产业相关报道</w:t>
      </w:r>
      <w:r>
        <w:t>10</w:t>
      </w:r>
      <w:r>
        <w:t>篇，</w:t>
      </w:r>
      <w:r>
        <w:rPr>
          <w:rFonts w:hint="eastAsia"/>
        </w:rPr>
        <w:t>线上线下宣传流量累计达</w:t>
      </w:r>
      <w:r>
        <w:t>13.5</w:t>
      </w:r>
      <w:r>
        <w:t>万人次</w:t>
      </w:r>
      <w:r>
        <w:t>……</w:t>
      </w:r>
    </w:p>
    <w:p w:rsidR="00474244" w:rsidRDefault="00474244" w:rsidP="00F276EE">
      <w:pPr>
        <w:ind w:firstLine="420"/>
      </w:pPr>
      <w:r>
        <w:rPr>
          <w:rFonts w:hint="eastAsia"/>
        </w:rPr>
        <w:t>平安区高原富硒现代农业示范园区管委会办公室主任马辉表示，下一步，平安区还将积极筹备参加“硒博会、青洽会、农展会”等省内外大型展示交易会，全方位、多层次宣传推介富硒产业、产品。同时，继续搭乘东西部协作快车，加大品牌推介力度，将平安驿、无锡、宁波三个体验店打造成高原富硒农副产品展示、推介、销售的高品质旗舰店，鼓励引导企业积极对接谋划富硒产品进南京、杭州、成都、省会西宁等大中城市，设立体验店、销售专柜</w:t>
      </w:r>
      <w:r>
        <w:t>4</w:t>
      </w:r>
      <w:r>
        <w:t>个以上，随着富硒产业发展阔步向前，</w:t>
      </w:r>
      <w:r>
        <w:t>“</w:t>
      </w:r>
      <w:r>
        <w:t>高原硒都健康平安</w:t>
      </w:r>
      <w:r>
        <w:t>”</w:t>
      </w:r>
      <w:r>
        <w:t>的知名度和影响力也正在全国大地传播开来。</w:t>
      </w:r>
    </w:p>
    <w:p w:rsidR="00474244" w:rsidRPr="00F276EE" w:rsidRDefault="00474244" w:rsidP="00F276EE">
      <w:pPr>
        <w:ind w:firstLine="420"/>
        <w:jc w:val="right"/>
      </w:pPr>
      <w:r w:rsidRPr="00F276EE">
        <w:rPr>
          <w:rFonts w:hint="eastAsia"/>
        </w:rPr>
        <w:t>青海日报</w:t>
      </w:r>
      <w:r>
        <w:rPr>
          <w:rFonts w:hint="eastAsia"/>
        </w:rPr>
        <w:t xml:space="preserve"> 2022-2-14</w:t>
      </w:r>
    </w:p>
    <w:p w:rsidR="00474244" w:rsidRDefault="00474244" w:rsidP="00DC6889">
      <w:pPr>
        <w:sectPr w:rsidR="00474244" w:rsidSect="00DC6889">
          <w:type w:val="continuous"/>
          <w:pgSz w:w="11906" w:h="16838"/>
          <w:pgMar w:top="1644" w:right="1236" w:bottom="1418" w:left="1814" w:header="851" w:footer="907" w:gutter="0"/>
          <w:pgNumType w:start="1"/>
          <w:cols w:space="720"/>
          <w:docGrid w:type="lines" w:linePitch="341" w:charSpace="2373"/>
        </w:sectPr>
      </w:pPr>
    </w:p>
    <w:p w:rsidR="005F30AD" w:rsidRDefault="005F30AD"/>
    <w:sectPr w:rsidR="005F30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4244"/>
    <w:rsid w:val="00474244"/>
    <w:rsid w:val="005F3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42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7424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Company>Microsoft</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2022-06-14T12:42:00Z</dcterms:created>
</cp:coreProperties>
</file>