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FE" w:rsidRDefault="001337FE" w:rsidP="009C4CBA">
      <w:pPr>
        <w:pStyle w:val="1"/>
      </w:pPr>
      <w:r w:rsidRPr="00034196">
        <w:rPr>
          <w:rFonts w:hint="eastAsia"/>
        </w:rPr>
        <w:t>开启新一程独具云南“辨识度”的巡察之路</w:t>
      </w:r>
    </w:p>
    <w:p w:rsidR="001337FE" w:rsidRDefault="001337FE" w:rsidP="001337FE">
      <w:pPr>
        <w:ind w:firstLineChars="200" w:firstLine="420"/>
        <w:jc w:val="left"/>
      </w:pPr>
      <w:r w:rsidRPr="00034196">
        <w:rPr>
          <w:rFonts w:hint="eastAsia"/>
        </w:rPr>
        <w:t>——州（市）暨县级联系点巡察工作座谈会侧记</w:t>
      </w:r>
    </w:p>
    <w:p w:rsidR="001337FE" w:rsidRDefault="001337FE" w:rsidP="001337FE">
      <w:pPr>
        <w:ind w:firstLineChars="200" w:firstLine="420"/>
        <w:jc w:val="left"/>
      </w:pPr>
      <w:r>
        <w:t>3</w:t>
      </w:r>
      <w:r>
        <w:t>月初始，昆明市安宁市八街街道摩所营村春意随花浓，旧柳吐新绿，屋舍俨然，村道整洁。</w:t>
      </w:r>
    </w:p>
    <w:p w:rsidR="001337FE" w:rsidRDefault="001337FE" w:rsidP="001337FE">
      <w:pPr>
        <w:ind w:firstLineChars="200" w:firstLine="420"/>
        <w:jc w:val="left"/>
      </w:pPr>
      <w:r>
        <w:t>1</w:t>
      </w:r>
      <w:r>
        <w:t>日</w:t>
      </w:r>
      <w:r>
        <w:t>13</w:t>
      </w:r>
      <w:r>
        <w:t>时</w:t>
      </w:r>
      <w:r>
        <w:t>30</w:t>
      </w:r>
      <w:r>
        <w:t>分许，摩所营村委会木厂村小组迎来了一批客人：省、州（市）、县（市、区）党委巡视巡察机构有关负责同志。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当日，全省州（市）暨县级联系点巡察工作座谈会在八街街道召开。会前，与会人员深入摩所营村委会和木厂、向阳</w:t>
      </w:r>
      <w:r>
        <w:t>2</w:t>
      </w:r>
      <w:r>
        <w:t>个村民小组，听发生在这里的巡察故事、看显现在这里的巡察成效、感受巡察给这里带来的实实在在的变化。</w:t>
      </w:r>
    </w:p>
    <w:p w:rsidR="001337FE" w:rsidRDefault="001337FE" w:rsidP="001337FE">
      <w:pPr>
        <w:ind w:firstLineChars="200" w:firstLine="420"/>
        <w:jc w:val="left"/>
      </w:pPr>
      <w:r>
        <w:t>2017</w:t>
      </w:r>
      <w:r>
        <w:t>年以来，尤其是</w:t>
      </w:r>
      <w:r>
        <w:t>2020</w:t>
      </w:r>
      <w:r>
        <w:t>年通过巡察并督促整改，摩所营村村组干部作风向严实转变，特别是街道办党工委、村党委加强了产业发展谋划，打造乡街子文化和乡村旅游，加强村集体经济造血功能，促进村民可持续增收；木厂村小组补齐了基础设施短板，不断强化日常管理，被列为安宁市人居环境整治提升示范村试点；向阳村组织实施党员分片包干压实责任，解决好群众的急难愁盼问题，</w:t>
      </w:r>
      <w:r>
        <w:t>“</w:t>
      </w:r>
      <w:r>
        <w:t>脏乱差</w:t>
      </w:r>
      <w:r>
        <w:t>”</w:t>
      </w:r>
      <w:r>
        <w:t>的移民村顺利完成</w:t>
      </w:r>
      <w:r>
        <w:t>“</w:t>
      </w:r>
      <w:r>
        <w:t>美丽家园</w:t>
      </w:r>
      <w:r>
        <w:t>”</w:t>
      </w:r>
      <w:r>
        <w:t>项目建设。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这是我省巡视巡察向基层延伸、促进基层党组织建设和基层治理的生动实践和再现。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近年来，我省始终坚持巡视巡察一体谋划、一体部署、一体推进，加强统筹指导、健全体制机制，探索延伸到基层末梢、具有边疆民族地区特色的巡视巡察模式。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先进，总是能给人以启迪。</w:t>
      </w:r>
      <w:r>
        <w:t>3</w:t>
      </w:r>
      <w:r>
        <w:t>个观摩点，</w:t>
      </w:r>
      <w:r>
        <w:t>1</w:t>
      </w:r>
      <w:r>
        <w:t>个多小时的学习里，与会人员边听介绍边细细观看，拍照记录、相互交流，努力从中找到可资借鉴和学习的经验。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“认真总结我省市县党委巡察工作取得的成绩和经验，深入分析查找存在的突出问题，研究谋划</w:t>
      </w:r>
      <w:r>
        <w:t>2022</w:t>
      </w:r>
      <w:r>
        <w:t>年工作。</w:t>
      </w:r>
      <w:r>
        <w:t>”</w:t>
      </w:r>
      <w:r>
        <w:t>座谈会伊始，主持人开宗明义，表明此次会议的目的与任务。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一年之计在于春。</w:t>
      </w:r>
      <w:r>
        <w:t>3</w:t>
      </w:r>
      <w:r>
        <w:t>月</w:t>
      </w:r>
      <w:r>
        <w:t>1</w:t>
      </w:r>
      <w:r>
        <w:t>日上午，十一届省委第一轮巡视动员部署会召开，拉开新一届省委巡视大幕。借此契机，省委巡视办组织召开了此次座谈会。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昆明市、楚雄彝族自治州等</w:t>
      </w:r>
      <w:r>
        <w:t>8</w:t>
      </w:r>
      <w:r>
        <w:t>个州（市）巡察机构主要负责人在会上先后作交流，结合实际介绍工作情况，查找存在问题，提出意见和建议，其余</w:t>
      </w:r>
      <w:r>
        <w:t>8</w:t>
      </w:r>
      <w:r>
        <w:t>个州（市）作书面交流。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谈认识——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近年来，曲靖市深入推进对村（社区）党组织巡察工作，成效显著。“强化系统观念、监督检查、以巡促治，推动形成‘深入发现问题、督促切实整改、专项治理巩固’的工作机制。”总结成绩、分析短板，曲靖市委巡察办负责人认为：“一定要在制度规范、系统谋划、巡察成果运用等方面下功夫，以高质量巡察监督推进基层治理提质增效。”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“分管领导和被巡单位联通共抓、上级党组织和被巡察党委相通共为、前任和现任领导贯通共改、问题整改和成果运用融通共治。”红河哈尼族彝族自治州委巡察办负责人认为，应层层压实巡察工作主体责任，压实巡察工作“五个关键岗位”职责，不断强化巡察运用，推动监督、整改、治理有机贯通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讲成果——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“推动市县巡察步调一致、整合市县资源聚指成拳。”玉溪市委巡察办负责人介绍，该市在全省率先完成对</w:t>
      </w:r>
      <w:r>
        <w:t>101</w:t>
      </w:r>
      <w:r>
        <w:t>个市级党组织巡察全覆盖，完成对全市</w:t>
      </w:r>
      <w:r>
        <w:t>704</w:t>
      </w:r>
      <w:r>
        <w:t>个村（社区）巡察全覆盖。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成事之要，关键在人。文山壮族苗族自治州委巡察办负责人把目光聚焦于干部队伍建设，“坚持贯通内环、协同外环、双环驱动，凝聚内力、巧借外力、共同发力，锻造巡察尖兵和反腐铁军。”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说打算——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“强化政治引领，注重学习教育；深化政治巡察，做实巡察监督；坚持上下联动，加强贯通融合。”普洱市委巡察办负责人表示，将强化成果运用，推动改革发展，同时不断加强队伍建设。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而迪庆藏族自治州委巡察办负责人则表示，将在做好省委巡察指导督导反馈意见的整改落实、落实整改规划、加强制度建设等方面做好新一年巡察工作。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提建议——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围绕会议任务，昆明市委巡察办负责人建议，加强对巡察工作的日常指导督导和省委巡视县级党委成果共享、做好各类监督贯通融合的统筹协调。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楚雄州委巡察办负责人则建议，进一步加大对市县巡察信息化建设、业务培训、干部队伍建设、机构建设等方面的指导帮助力度。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把脉问诊寻良策是为了规范提高再出发。“高标准、高起点开好局、起好步、立标杆、做示范。”省委巡视办负责人表示，要为新一届党委巡视巡察工作开好头。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截至目前，我省高质量完成上一届党委任期内巡视巡察全覆盖目标任务，全省实现了对</w:t>
      </w:r>
      <w:r>
        <w:t>14466</w:t>
      </w:r>
      <w:r>
        <w:t>个村（社区）巡察全覆盖，巡察整改和成果运用不断强化；市、县党委积极探索开展提级巡察、交叉巡察、统合巡察、助攻巡察、推磨巡察等措施，形成</w:t>
      </w:r>
      <w:r>
        <w:t>“</w:t>
      </w:r>
      <w:r>
        <w:t>助攻巡</w:t>
      </w:r>
      <w:r>
        <w:t>”“</w:t>
      </w:r>
      <w:r>
        <w:t>码上巡</w:t>
      </w:r>
      <w:r>
        <w:t>”“</w:t>
      </w:r>
      <w:r>
        <w:t>背包巡</w:t>
      </w:r>
      <w:r>
        <w:t>”</w:t>
      </w:r>
      <w:r>
        <w:t>等经验做法，破解熟人社会监督难题。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为实现有形覆盖和有效覆盖相统一，近年来，我省紧跟中央巡视工作步伐，紧贴云南实际，建立了省委巡视办负责同志分片联系州（市）和县级联系点工作机制，省委巡视机构对全省</w:t>
      </w:r>
      <w:r>
        <w:t>16</w:t>
      </w:r>
      <w:r>
        <w:t>个州（市）党委巡察工作进行全方位、全流程、全要素指导督导。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“推进新一轮巡视‘全覆盖’开好局，巡视巡察工作的‘辨识度’和‘贡献率’怎么体现？”省委巡视办负责人说，要严格对照省委巡视工作规划和年度工作要点，进一步探索政治巡视的云南路径、云南实践、创新之路和铁军锻造之法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围绕推动市县巡察高质量发展，座谈会提出，要强化政治建设，坚守职能定位，推动巡察监督具体化精准化；要强化目标导向，践行项目工作法、一线工作法、典型引路法，转作风提效能，创新战法技能，高质量推进巡察全覆盖；要强化基础建设，巩固深化拓展，全面推动巡察工作高质量发展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提升市县巡察质量，还要抓住“两个关键人”——党委书记和巡察办主任。当晚</w:t>
      </w:r>
      <w:r>
        <w:t>20</w:t>
      </w:r>
      <w:r>
        <w:t>时</w:t>
      </w:r>
      <w:r>
        <w:t>30</w:t>
      </w:r>
      <w:r>
        <w:t>分许，省委巡视办对</w:t>
      </w:r>
      <w:r>
        <w:t>10</w:t>
      </w:r>
      <w:r>
        <w:t>名州（市）新任巡察办主任开展集体谈话，就履职提出相关具体要求。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大家纷纷表示，巡察机构要切实做到讲政治、重学习、求创新，不断提升从政治上思考谋划工作的意识和能力，管好带好巡察干部队伍，为奋进“十四五”贡献巡察力量。</w:t>
      </w:r>
    </w:p>
    <w:p w:rsidR="001337FE" w:rsidRDefault="001337FE" w:rsidP="001337FE">
      <w:pPr>
        <w:ind w:firstLineChars="200" w:firstLine="420"/>
        <w:jc w:val="left"/>
      </w:pPr>
      <w:r>
        <w:rPr>
          <w:rFonts w:hint="eastAsia"/>
        </w:rPr>
        <w:t>夜色已浓，新一年探索具有“辨识度”和“贡献率”的巡视巡察之路正启程……（谢进）</w:t>
      </w:r>
    </w:p>
    <w:p w:rsidR="001337FE" w:rsidRDefault="001337FE" w:rsidP="001337FE">
      <w:pPr>
        <w:ind w:firstLineChars="200" w:firstLine="420"/>
        <w:jc w:val="right"/>
      </w:pPr>
      <w:r w:rsidRPr="00034196">
        <w:rPr>
          <w:rFonts w:hint="eastAsia"/>
        </w:rPr>
        <w:t>云南日报</w:t>
      </w:r>
      <w:r>
        <w:rPr>
          <w:rFonts w:hint="eastAsia"/>
        </w:rPr>
        <w:t>2022-3-10</w:t>
      </w:r>
    </w:p>
    <w:p w:rsidR="001337FE" w:rsidRDefault="001337FE" w:rsidP="00FC1312">
      <w:pPr>
        <w:sectPr w:rsidR="001337FE" w:rsidSect="00FC131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5391" w:rsidRDefault="009B5391"/>
    <w:sectPr w:rsidR="009B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7FE"/>
    <w:rsid w:val="001337FE"/>
    <w:rsid w:val="009B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37F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337F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>微软中国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2022-06-14T08:42:00Z</dcterms:created>
</cp:coreProperties>
</file>