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138B" w:rsidRDefault="005F138B" w:rsidP="00C323CC">
      <w:pPr>
        <w:pStyle w:val="1"/>
      </w:pPr>
      <w:r w:rsidRPr="00D75153">
        <w:rPr>
          <w:rFonts w:hint="eastAsia"/>
        </w:rPr>
        <w:t>城东区市场监督管理局稳步推动党史学习教育走深走实</w:t>
      </w:r>
    </w:p>
    <w:p w:rsidR="005F138B" w:rsidRDefault="005F138B" w:rsidP="005F138B">
      <w:pPr>
        <w:ind w:firstLineChars="200" w:firstLine="420"/>
        <w:jc w:val="left"/>
      </w:pPr>
      <w:r>
        <w:rPr>
          <w:rFonts w:hint="eastAsia"/>
        </w:rPr>
        <w:t>党史学习教育开展以来，城东区市场监督管理局牢牢把握主题主线，坚决履行主体责任，紧扣“学党史、悟思想、办实事、开新局”的总要求，不断增强党史学习教育吸引力、感召力、亲和力，各项工作取得明显成效。</w:t>
      </w:r>
    </w:p>
    <w:p w:rsidR="005F138B" w:rsidRDefault="005F138B" w:rsidP="005F138B">
      <w:pPr>
        <w:ind w:firstLineChars="200" w:firstLine="420"/>
        <w:jc w:val="left"/>
      </w:pPr>
      <w:r>
        <w:rPr>
          <w:rFonts w:hint="eastAsia"/>
        </w:rPr>
        <w:t>“沉浸式”学习</w:t>
      </w:r>
      <w:r>
        <w:t xml:space="preserve"> </w:t>
      </w:r>
      <w:r>
        <w:t>让党史学习教育更稳更实</w:t>
      </w:r>
    </w:p>
    <w:p w:rsidR="005F138B" w:rsidRDefault="005F138B" w:rsidP="005F138B">
      <w:pPr>
        <w:ind w:firstLineChars="200" w:firstLine="420"/>
        <w:jc w:val="left"/>
      </w:pPr>
      <w:r>
        <w:rPr>
          <w:rFonts w:hint="eastAsia"/>
        </w:rPr>
        <w:t>形成“党组专题领学</w:t>
      </w:r>
      <w:r>
        <w:t>+</w:t>
      </w:r>
      <w:r>
        <w:t>支部研讨集体学</w:t>
      </w:r>
      <w:r>
        <w:t>+</w:t>
      </w:r>
      <w:r>
        <w:t>线上线下导学</w:t>
      </w:r>
      <w:r>
        <w:t>+</w:t>
      </w:r>
      <w:r>
        <w:t>活动实践现场学</w:t>
      </w:r>
      <w:r>
        <w:t>+</w:t>
      </w:r>
      <w:r>
        <w:t>个人常态化自学</w:t>
      </w:r>
      <w:r>
        <w:t>”</w:t>
      </w:r>
      <w:r>
        <w:t>的学习矩阵。突出</w:t>
      </w:r>
      <w:r>
        <w:t>“</w:t>
      </w:r>
      <w:r>
        <w:t>融</w:t>
      </w:r>
      <w:r>
        <w:t>”</w:t>
      </w:r>
      <w:r>
        <w:t>字，多措并举学。充分认识党史学习教育重大意义，第一时间为党员购置《论中国共产党历史》《中国共产党简史》等四部必读教材。梳理印发全年党史学习教育计划清单，采取</w:t>
      </w:r>
      <w:r>
        <w:t>“</w:t>
      </w:r>
      <w:r>
        <w:t>晨诵</w:t>
      </w:r>
      <w:r>
        <w:t>”“</w:t>
      </w:r>
      <w:r>
        <w:t>夜读</w:t>
      </w:r>
      <w:r>
        <w:t>”“</w:t>
      </w:r>
      <w:r>
        <w:t>午学</w:t>
      </w:r>
      <w:r>
        <w:t>”“</w:t>
      </w:r>
      <w:r>
        <w:t>周课堂</w:t>
      </w:r>
      <w:r>
        <w:t>”</w:t>
      </w:r>
      <w:r>
        <w:t>等形式，引导全体干部职工利用碎片时间，集中开展党史专题学习，正确认识党的光荣历史。组织青年干部开展</w:t>
      </w:r>
      <w:r>
        <w:t>“</w:t>
      </w:r>
      <w:r>
        <w:t>四史</w:t>
      </w:r>
      <w:r>
        <w:t>”</w:t>
      </w:r>
      <w:r>
        <w:t>学习阅读交流会，激励青年干部学好百年党史，从党史中汲取历史营养。以</w:t>
      </w:r>
      <w:r>
        <w:t>“</w:t>
      </w:r>
      <w:r>
        <w:t>知党史、明党情、争先锋</w:t>
      </w:r>
      <w:r>
        <w:t>”</w:t>
      </w:r>
      <w:r>
        <w:t>庆祝建党</w:t>
      </w:r>
      <w:r>
        <w:t>100</w:t>
      </w:r>
      <w:r>
        <w:t>周年</w:t>
      </w:r>
      <w:r>
        <w:t>“</w:t>
      </w:r>
      <w:r>
        <w:rPr>
          <w:rFonts w:hint="eastAsia"/>
        </w:rPr>
        <w:t>四史”知识竞赛活动为载体，引导党员干部重温党的光辉历程，让党员们在学思践悟中更加坚定理想信念，坚守初心使命。着眼“深”字，专题研讨学。以党组、各党支部为小组认真开展专题研讨，全员参与、深挖细剖，使全体党员干部坚定了历史自信、把握历史规律、强化历史自觉，以统一的思想及意志开展好各项工作。紧盯“活”字，开展党课学。突出“关键少数”带头学，局党组书记及党组成员分别以“重温党的光辉历史</w:t>
      </w:r>
      <w:r>
        <w:t xml:space="preserve"> </w:t>
      </w:r>
      <w:r>
        <w:t>深刻感悟党的初心使命</w:t>
      </w:r>
      <w:r>
        <w:t>”“</w:t>
      </w:r>
      <w:r>
        <w:t>红船精神</w:t>
      </w:r>
      <w:r>
        <w:t>”“</w:t>
      </w:r>
      <w:r>
        <w:t>奋斗百年路，起航新征程</w:t>
      </w:r>
      <w:r>
        <w:t>”“</w:t>
      </w:r>
      <w:r>
        <w:t>长征精神</w:t>
      </w:r>
      <w:r>
        <w:t>”</w:t>
      </w:r>
      <w:r>
        <w:t>为主题，为全体党员干部讲授专题党课，使全体干部充分感受到中</w:t>
      </w:r>
      <w:r>
        <w:rPr>
          <w:rFonts w:hint="eastAsia"/>
        </w:rPr>
        <w:t>国共产党艰辛的发展之路，坚定不移继承和发扬党的优良作风和高尚精神，学党史、感党恩、明党纪，做合格党员。</w:t>
      </w:r>
    </w:p>
    <w:p w:rsidR="005F138B" w:rsidRDefault="005F138B" w:rsidP="005F138B">
      <w:pPr>
        <w:ind w:firstLineChars="200" w:firstLine="420"/>
        <w:jc w:val="left"/>
      </w:pPr>
      <w:r>
        <w:rPr>
          <w:rFonts w:hint="eastAsia"/>
        </w:rPr>
        <w:t>“投入式”实践</w:t>
      </w:r>
      <w:r>
        <w:t xml:space="preserve"> </w:t>
      </w:r>
      <w:r>
        <w:t>让党史学习教育更</w:t>
      </w:r>
      <w:r>
        <w:t>“</w:t>
      </w:r>
      <w:r>
        <w:t>活</w:t>
      </w:r>
      <w:r>
        <w:t>”</w:t>
      </w:r>
      <w:r>
        <w:t>更新</w:t>
      </w:r>
    </w:p>
    <w:p w:rsidR="005F138B" w:rsidRDefault="005F138B" w:rsidP="005F138B">
      <w:pPr>
        <w:ind w:firstLineChars="200" w:firstLine="420"/>
        <w:jc w:val="left"/>
      </w:pPr>
      <w:r>
        <w:rPr>
          <w:rFonts w:hint="eastAsia"/>
        </w:rPr>
        <w:t>开拓思维，积极谋划，讲好红色故事。开展“铭记党史缅怀先烈</w:t>
      </w:r>
      <w:r>
        <w:t xml:space="preserve"> </w:t>
      </w:r>
      <w:r>
        <w:t>慎终追远遗志永传</w:t>
      </w:r>
      <w:r>
        <w:t>”</w:t>
      </w:r>
      <w:r>
        <w:t>主题党日活动，通过祭扫、重温入党誓词等，引导党员牢记初心使命，把对革命先烈的追思，转化为奋斗进取的动力。通过参观中国工农红军纪念馆、市委党校党史学习教育主题教室、青海脱贫攻坚成就展等红色教育基地，观看《一个不落》《我的家乡》《卓尼土司》等爱国主义电影，邀请余圈珠等</w:t>
      </w:r>
      <w:r>
        <w:t>3</w:t>
      </w:r>
      <w:r>
        <w:t>位全国劳动模范宣讲等方式传承红色基因，让党史学习教育入脑入心。查找差距、解决问题，锤炼党性相贯通。将召开党史学习教育专题组织生活会作为交流体会、盘点收获、提高认识、查找差</w:t>
      </w:r>
      <w:r>
        <w:rPr>
          <w:rFonts w:hint="eastAsia"/>
        </w:rPr>
        <w:t>距的重要契机，各党支部认真谋划部署，精心组织开展，局党组成员以普通党员身份积极参与，全体党员干部结合自身实际严肃开展批评与自我批评，发现了存在的问题制定了整改措施。</w:t>
      </w:r>
    </w:p>
    <w:p w:rsidR="005F138B" w:rsidRDefault="005F138B" w:rsidP="005F138B">
      <w:pPr>
        <w:ind w:firstLineChars="200" w:firstLine="420"/>
        <w:jc w:val="left"/>
      </w:pPr>
      <w:r>
        <w:rPr>
          <w:rFonts w:hint="eastAsia"/>
        </w:rPr>
        <w:t>“用情式”服务</w:t>
      </w:r>
      <w:r>
        <w:t xml:space="preserve"> </w:t>
      </w:r>
      <w:r>
        <w:t>让党史学习教育更真更暖</w:t>
      </w:r>
    </w:p>
    <w:p w:rsidR="005F138B" w:rsidRDefault="005F138B" w:rsidP="005F138B">
      <w:pPr>
        <w:ind w:firstLineChars="200" w:firstLine="420"/>
        <w:jc w:val="left"/>
      </w:pPr>
      <w:r>
        <w:rPr>
          <w:rFonts w:hint="eastAsia"/>
        </w:rPr>
        <w:t>将“我为群众办实事”实践活动确定为党史学习教育的落脚点和检验学习成效的“度量衡”，立足职能，紧盯群众“急难愁盼”关键问题，出实招，谋实效。紧盯服务，持续优化营商环境。推出登记注册“口述式办照”“营业执照寄递”“集中办照专场”等便民服务，通过干部跑代替群众跑、开辟“绿色通道”等措施，为年纪大、行动不便，无法到场签字且电子签名操作困难的办事群众提供上门帮办经营场所变更服务。聚焦抽检，提高风险防范。以食药抽检为抓手，以发现问题为导向，有效防范系统性、区域性食品药品、行业性的安全风险，倒逼生产经营单位进一步落实食品药品安全主体责任，保障辖区群众吃得放心、吃的安心。精准发力，彰显战斗堡垒本色。将党史学习教育成果转化为打赢疫情防控歼灭战的重要举措，成立党员干部疫情防控突击队，第一时间奔赴一线，开展疫情防控工作。</w:t>
      </w:r>
    </w:p>
    <w:p w:rsidR="005F138B" w:rsidRDefault="005F138B" w:rsidP="005F138B">
      <w:pPr>
        <w:ind w:firstLineChars="200" w:firstLine="420"/>
        <w:jc w:val="left"/>
      </w:pPr>
      <w:r>
        <w:rPr>
          <w:rFonts w:hint="eastAsia"/>
        </w:rPr>
        <w:t>下一步，区市场监督管理局将以深入学习贯彻党的十九届六中全会精神为重点，持续深化拓展党史学习教育，引导党员干部增强政治自觉、坚定历史自信，从党的百年伟大奋斗历程中汲取继续前进的智慧和力量，立足岗位、脚踏实地、勇挑重担、苦干实干，以实际行动推进市场监管事业改革发展，为东区发展贡献力量。</w:t>
      </w:r>
    </w:p>
    <w:p w:rsidR="005F138B" w:rsidRDefault="005F138B" w:rsidP="005F138B">
      <w:pPr>
        <w:ind w:firstLineChars="200" w:firstLine="420"/>
        <w:jc w:val="right"/>
      </w:pPr>
      <w:r w:rsidRPr="00D75153">
        <w:rPr>
          <w:rFonts w:hint="eastAsia"/>
        </w:rPr>
        <w:t>腾讯网</w:t>
      </w:r>
      <w:r>
        <w:rPr>
          <w:rFonts w:hint="eastAsia"/>
        </w:rPr>
        <w:t>2021-12-25</w:t>
      </w:r>
    </w:p>
    <w:p w:rsidR="005F138B" w:rsidRDefault="005F138B" w:rsidP="00B67A55">
      <w:pPr>
        <w:sectPr w:rsidR="005F138B" w:rsidSect="00B67A55">
          <w:type w:val="continuous"/>
          <w:pgSz w:w="11906" w:h="16838"/>
          <w:pgMar w:top="1644" w:right="1236" w:bottom="1418" w:left="1814" w:header="851" w:footer="907" w:gutter="0"/>
          <w:pgNumType w:start="1"/>
          <w:cols w:space="720"/>
          <w:docGrid w:type="lines" w:linePitch="341" w:charSpace="2373"/>
        </w:sectPr>
      </w:pPr>
    </w:p>
    <w:p w:rsidR="00F80059" w:rsidRDefault="00F80059"/>
    <w:sectPr w:rsidR="00F800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138B"/>
    <w:rsid w:val="005F138B"/>
    <w:rsid w:val="00F800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13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F13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1362</Characters>
  <Application>Microsoft Office Word</Application>
  <DocSecurity>0</DocSecurity>
  <Lines>11</Lines>
  <Paragraphs>3</Paragraphs>
  <ScaleCrop>false</ScaleCrop>
  <Company>Microsoft</Company>
  <LinksUpToDate>false</LinksUpToDate>
  <CharactersWithSpaces>1597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2022-05-27T02:02:00Z</dcterms:created>
</cp:coreProperties>
</file>