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37CA" w:rsidRDefault="009437CA" w:rsidP="001D5C6C">
      <w:pPr>
        <w:pStyle w:val="1"/>
      </w:pPr>
      <w:r w:rsidRPr="009606BE">
        <w:rPr>
          <w:rFonts w:hint="eastAsia"/>
        </w:rPr>
        <w:t>陆川县市场监管局：“三个课堂”推进党史学习教育“走心走深走实”</w:t>
      </w:r>
    </w:p>
    <w:p w:rsidR="009437CA" w:rsidRDefault="009437CA" w:rsidP="009437CA">
      <w:pPr>
        <w:ind w:firstLineChars="200" w:firstLine="420"/>
        <w:jc w:val="left"/>
      </w:pPr>
      <w:r>
        <w:rPr>
          <w:rFonts w:hint="eastAsia"/>
        </w:rPr>
        <w:t>今年以来，陆川县市场监管局坚持把党史学习教育作为坚定理想信念、提升能力本领、强化实干担当的政治任务，以专题学习课堂、现场体验课堂、学习实践课堂为抓手，推进党史学习教育活动“走心走深走实”。</w:t>
      </w:r>
    </w:p>
    <w:p w:rsidR="009437CA" w:rsidRDefault="009437CA" w:rsidP="009437CA">
      <w:pPr>
        <w:ind w:firstLineChars="200" w:firstLine="420"/>
        <w:jc w:val="left"/>
      </w:pPr>
      <w:r>
        <w:rPr>
          <w:rFonts w:hint="eastAsia"/>
        </w:rPr>
        <w:t>专题学习课堂</w:t>
      </w:r>
      <w:r>
        <w:t xml:space="preserve"> </w:t>
      </w:r>
      <w:r>
        <w:t>推动党史学习教育</w:t>
      </w:r>
      <w:r>
        <w:t>“</w:t>
      </w:r>
      <w:r>
        <w:t>走心</w:t>
      </w:r>
      <w:r>
        <w:t>”</w:t>
      </w:r>
    </w:p>
    <w:p w:rsidR="009437CA" w:rsidRDefault="009437CA" w:rsidP="009437CA">
      <w:pPr>
        <w:ind w:firstLineChars="200" w:firstLine="420"/>
        <w:jc w:val="left"/>
      </w:pPr>
      <w:r>
        <w:rPr>
          <w:rFonts w:hint="eastAsia"/>
        </w:rPr>
        <w:t>陆川县市场监督管理局党组书记、局长李海燕带头讲党史专题党课</w:t>
      </w:r>
    </w:p>
    <w:p w:rsidR="009437CA" w:rsidRDefault="009437CA" w:rsidP="009437CA">
      <w:pPr>
        <w:ind w:firstLineChars="200" w:firstLine="420"/>
        <w:jc w:val="left"/>
      </w:pPr>
      <w:r>
        <w:rPr>
          <w:rFonts w:hint="eastAsia"/>
        </w:rPr>
        <w:t>创新理论学习形式载体，打好党史学习教育组合拳。组织开展专题辅导讲学、党员自学、集中研学，教育引导全体党员干部从学史明理中进一步坚定信念、提升党性、提高素质，感悟思想伟力、增强政治定力；依托专题学习及党支部“三会一课”、主题党日、组织生活会等载体活动，积极组织全体党员干部参加“感党恩</w:t>
      </w:r>
      <w:r>
        <w:t xml:space="preserve"> </w:t>
      </w:r>
      <w:r>
        <w:t>跟党走</w:t>
      </w:r>
      <w:r>
        <w:t>”</w:t>
      </w:r>
      <w:r>
        <w:t>党史知识大家答活动，引导党员用好</w:t>
      </w:r>
      <w:r>
        <w:t>“</w:t>
      </w:r>
      <w:r>
        <w:t>学习强国</w:t>
      </w:r>
      <w:r>
        <w:t>”“</w:t>
      </w:r>
      <w:r>
        <w:t>陆川先锋</w:t>
      </w:r>
      <w:r>
        <w:t>”</w:t>
      </w:r>
      <w:r>
        <w:t>等学习平台资源，以</w:t>
      </w:r>
      <w:r>
        <w:t>“</w:t>
      </w:r>
      <w:r>
        <w:t>午间学</w:t>
      </w:r>
      <w:r>
        <w:t>”“</w:t>
      </w:r>
      <w:r>
        <w:t>班后学</w:t>
      </w:r>
      <w:r>
        <w:t>”“</w:t>
      </w:r>
      <w:r>
        <w:t>周末学</w:t>
      </w:r>
      <w:r>
        <w:t>”</w:t>
      </w:r>
      <w:r>
        <w:t>等多种方式，利用碎片时间开展学习，突破线下学习难集中的瓶颈问题，扩大学习教育覆盖面。截至目前，共开展党组理论学习</w:t>
      </w:r>
      <w:r>
        <w:t>6</w:t>
      </w:r>
      <w:r>
        <w:t>次</w:t>
      </w:r>
      <w:r>
        <w:rPr>
          <w:rFonts w:hint="eastAsia"/>
        </w:rPr>
        <w:t>、专题党日活动</w:t>
      </w:r>
      <w:r>
        <w:t>5</w:t>
      </w:r>
      <w:r>
        <w:t>次、党员领导干部带头讲专题党课</w:t>
      </w:r>
      <w:r>
        <w:t>7</w:t>
      </w:r>
      <w:r>
        <w:t>次，推动党史学习教育走心。</w:t>
      </w:r>
    </w:p>
    <w:p w:rsidR="009437CA" w:rsidRDefault="009437CA" w:rsidP="009437CA">
      <w:pPr>
        <w:ind w:firstLineChars="200" w:firstLine="420"/>
        <w:jc w:val="left"/>
      </w:pPr>
      <w:r>
        <w:rPr>
          <w:rFonts w:hint="eastAsia"/>
        </w:rPr>
        <w:t>现场体验课堂</w:t>
      </w:r>
      <w:r>
        <w:t xml:space="preserve"> </w:t>
      </w:r>
      <w:r>
        <w:t>推动党史学习教育</w:t>
      </w:r>
      <w:r>
        <w:t>“</w:t>
      </w:r>
      <w:r>
        <w:t>走深</w:t>
      </w:r>
      <w:r>
        <w:t>”</w:t>
      </w:r>
    </w:p>
    <w:p w:rsidR="009437CA" w:rsidRDefault="009437CA" w:rsidP="009437CA">
      <w:pPr>
        <w:ind w:firstLineChars="200" w:firstLine="420"/>
        <w:jc w:val="left"/>
      </w:pPr>
      <w:r>
        <w:rPr>
          <w:rFonts w:hint="eastAsia"/>
        </w:rPr>
        <w:t>在红色教育基地开展党史学习教育</w:t>
      </w:r>
    </w:p>
    <w:p w:rsidR="009437CA" w:rsidRDefault="009437CA" w:rsidP="009437CA">
      <w:pPr>
        <w:ind w:firstLineChars="200" w:firstLine="420"/>
        <w:jc w:val="left"/>
      </w:pPr>
      <w:r>
        <w:rPr>
          <w:rFonts w:hint="eastAsia"/>
        </w:rPr>
        <w:t>用好用足红色资源，充分发挥红色教育基地作用，增强党史学习教育的感染力。在“七一”前夕组织局机关</w:t>
      </w:r>
      <w:r>
        <w:t>68</w:t>
      </w:r>
      <w:r>
        <w:t>名党员到陆川县党史陈列馆、沙坡镇白马碗厂地下革命交通站旧址、米场镇平塘村凤凰山革命烈士纪念馆等红色教育基地开展主题党日活动，重温入党誓词，回望入党初心，进一步坚定理想信念；开展红色观影活动，组织观看《永不消逝的电波》《长津湖》等红色爱国主义题材影片，让党员干部在生动的影像中缅怀先烈、体察变迁，激发爱党爱国热情；举办红歌大家唱、党史大家讲、党史学习教育</w:t>
      </w:r>
      <w:r>
        <w:t>“</w:t>
      </w:r>
      <w:r>
        <w:t>感党恩</w:t>
      </w:r>
      <w:r>
        <w:t xml:space="preserve"> </w:t>
      </w:r>
      <w:r>
        <w:t>跟党走</w:t>
      </w:r>
      <w:r>
        <w:t>”</w:t>
      </w:r>
      <w:r>
        <w:t>主题演讲等活动，唱响百年辉煌，凝聚奋进力量，</w:t>
      </w:r>
      <w:r>
        <w:rPr>
          <w:rFonts w:hint="eastAsia"/>
        </w:rPr>
        <w:t>让党员深化对党的百年奋斗史认识，传承弘扬党的光荣传统和优良作风，推动党史学习教育走深。</w:t>
      </w:r>
    </w:p>
    <w:p w:rsidR="009437CA" w:rsidRDefault="009437CA" w:rsidP="009437CA">
      <w:pPr>
        <w:ind w:firstLineChars="200" w:firstLine="420"/>
        <w:jc w:val="left"/>
      </w:pPr>
      <w:r>
        <w:rPr>
          <w:rFonts w:hint="eastAsia"/>
        </w:rPr>
        <w:t>学习实践课堂</w:t>
      </w:r>
      <w:r>
        <w:t xml:space="preserve"> </w:t>
      </w:r>
      <w:r>
        <w:t>推动党史学习教育</w:t>
      </w:r>
      <w:r>
        <w:t>“</w:t>
      </w:r>
      <w:r>
        <w:t>走实</w:t>
      </w:r>
      <w:r>
        <w:t>”</w:t>
      </w:r>
    </w:p>
    <w:p w:rsidR="009437CA" w:rsidRDefault="009437CA" w:rsidP="009437CA">
      <w:pPr>
        <w:ind w:firstLineChars="200" w:firstLine="420"/>
        <w:jc w:val="left"/>
      </w:pPr>
      <w:r>
        <w:rPr>
          <w:rFonts w:hint="eastAsia"/>
        </w:rPr>
        <w:t>开展学党史为民办实事之“你点我检”活动</w:t>
      </w:r>
    </w:p>
    <w:p w:rsidR="009437CA" w:rsidRDefault="009437CA" w:rsidP="009437CA">
      <w:pPr>
        <w:ind w:firstLineChars="200" w:firstLine="420"/>
        <w:jc w:val="left"/>
      </w:pPr>
      <w:r>
        <w:rPr>
          <w:rFonts w:hint="eastAsia"/>
        </w:rPr>
        <w:t>坚持把“我为群众办实事”实践活动作为党史学习教育的根本落脚点，充分发挥党员干部先锋模范作用，以学促干、以干践学，推动开展党史学习教育往实里行。按照“</w:t>
      </w:r>
      <w:r>
        <w:t>144”</w:t>
      </w:r>
      <w:r>
        <w:t>的工作思路，即服务</w:t>
      </w:r>
      <w:r>
        <w:t>“</w:t>
      </w:r>
      <w:r>
        <w:t>优化营商环境</w:t>
      </w:r>
      <w:r>
        <w:t>”</w:t>
      </w:r>
      <w:r>
        <w:t>一个中心，守住</w:t>
      </w:r>
      <w:r>
        <w:t>“</w:t>
      </w:r>
      <w:r>
        <w:t>食品安全、药品安全、特种设备安全、产品质量安全</w:t>
      </w:r>
      <w:r>
        <w:t>”</w:t>
      </w:r>
      <w:r>
        <w:t>四个底线，打好</w:t>
      </w:r>
      <w:r>
        <w:t>“</w:t>
      </w:r>
      <w:r>
        <w:t>防疫情、净餐馆、查假冒、无传销</w:t>
      </w:r>
      <w:r>
        <w:t>”</w:t>
      </w:r>
      <w:r>
        <w:t>四大战役；企业开办真正实现一个平台、一次登录、一次受理、一窗进出、一套材料在</w:t>
      </w:r>
      <w:r>
        <w:t>0.5</w:t>
      </w:r>
      <w:r>
        <w:t>个工作日内办结的</w:t>
      </w:r>
      <w:r>
        <w:t>“</w:t>
      </w:r>
      <w:r>
        <w:t>企业开办即开户</w:t>
      </w:r>
      <w:r>
        <w:t>”</w:t>
      </w:r>
      <w:r>
        <w:t>服务；组织开展学党史为民办实事之</w:t>
      </w:r>
      <w:r>
        <w:t>“</w:t>
      </w:r>
      <w:r>
        <w:t>你点我检</w:t>
      </w:r>
      <w:r>
        <w:t>”</w:t>
      </w:r>
      <w:r>
        <w:t>活动，积极打造执法为民</w:t>
      </w:r>
      <w:r>
        <w:t>“</w:t>
      </w:r>
      <w:r>
        <w:t>主力军</w:t>
      </w:r>
      <w:r>
        <w:t>”</w:t>
      </w:r>
      <w:r>
        <w:t>，出动执法人员</w:t>
      </w:r>
      <w:r>
        <w:t>328</w:t>
      </w:r>
      <w:r>
        <w:t>人次持续开展对进口冷链食品、药品专项检查、农村假冒伪劣食品整治行动、校园周边食品安全守护行动，严守食品安全底线，构筑安全放心市场环境，确保人民群众</w:t>
      </w:r>
      <w:r>
        <w:t>“</w:t>
      </w:r>
      <w:r>
        <w:t>舌尖上的安全</w:t>
      </w:r>
      <w:r>
        <w:t>”</w:t>
      </w:r>
      <w:r>
        <w:t>。</w:t>
      </w:r>
    </w:p>
    <w:p w:rsidR="009437CA" w:rsidRDefault="009437CA" w:rsidP="009437CA">
      <w:pPr>
        <w:ind w:firstLineChars="200" w:firstLine="420"/>
        <w:jc w:val="right"/>
      </w:pPr>
      <w:r w:rsidRPr="009606BE">
        <w:rPr>
          <w:rFonts w:hint="eastAsia"/>
        </w:rPr>
        <w:t>广西日报</w:t>
      </w:r>
      <w:r>
        <w:rPr>
          <w:rFonts w:hint="eastAsia"/>
        </w:rPr>
        <w:t>2021-12-22</w:t>
      </w:r>
    </w:p>
    <w:p w:rsidR="009437CA" w:rsidRDefault="009437CA" w:rsidP="00B67A55">
      <w:pPr>
        <w:sectPr w:rsidR="009437CA" w:rsidSect="00B67A55">
          <w:type w:val="continuous"/>
          <w:pgSz w:w="11906" w:h="16838"/>
          <w:pgMar w:top="1644" w:right="1236" w:bottom="1418" w:left="1814" w:header="851" w:footer="907" w:gutter="0"/>
          <w:pgNumType w:start="1"/>
          <w:cols w:space="720"/>
          <w:docGrid w:type="lines" w:linePitch="341" w:charSpace="2373"/>
        </w:sectPr>
      </w:pPr>
    </w:p>
    <w:p w:rsidR="00FE16ED" w:rsidRDefault="00FE16ED"/>
    <w:sectPr w:rsidR="00FE16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37CA"/>
    <w:rsid w:val="009437CA"/>
    <w:rsid w:val="00FE16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437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437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179</Words>
  <Characters>1025</Characters>
  <Application>Microsoft Office Word</Application>
  <DocSecurity>0</DocSecurity>
  <Lines>8</Lines>
  <Paragraphs>2</Paragraphs>
  <ScaleCrop>false</ScaleCrop>
  <Company>Microsoft</Company>
  <LinksUpToDate>false</LinksUpToDate>
  <CharactersWithSpaces>1202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2022-05-27T02:02:00Z</dcterms:created>
</cp:coreProperties>
</file>