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25" w:rsidRDefault="00A87725" w:rsidP="00AF13D5">
      <w:pPr>
        <w:pStyle w:val="1"/>
      </w:pPr>
      <w:r w:rsidRPr="008D5DF2">
        <w:rPr>
          <w:rFonts w:hint="eastAsia"/>
        </w:rPr>
        <w:t>温州市瓯海区</w:t>
      </w:r>
      <w:r>
        <w:rPr>
          <w:rFonts w:hint="eastAsia"/>
        </w:rPr>
        <w:t>:</w:t>
      </w:r>
      <w:r w:rsidRPr="008D5DF2">
        <w:rPr>
          <w:rFonts w:hint="eastAsia"/>
        </w:rPr>
        <w:t xml:space="preserve"> 深化全周期协作</w:t>
      </w:r>
      <w:r w:rsidRPr="008D5DF2">
        <w:t xml:space="preserve"> 提升巡察工作实效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近年来，温州市瓯海区委巡察机构牢牢把握政治监督定位，不断优化“巡察</w:t>
      </w:r>
      <w:r>
        <w:t>+”</w:t>
      </w:r>
      <w:r>
        <w:t>协作模式，着力构建巡察全周期</w:t>
      </w:r>
      <w:r>
        <w:t>“</w:t>
      </w:r>
      <w:r>
        <w:t>一盘棋</w:t>
      </w:r>
      <w:r>
        <w:t>”</w:t>
      </w:r>
      <w:r>
        <w:t>的大巡察格局，在优势互补中形成工作合力，推动巡察工作高质量发展。</w:t>
      </w:r>
      <w:r>
        <w:t>2021</w:t>
      </w:r>
      <w:r>
        <w:t>年以来，瓯海区委巡察机构共巡察</w:t>
      </w:r>
      <w:r>
        <w:t>36</w:t>
      </w:r>
      <w:r>
        <w:t>家党组织，发现问题</w:t>
      </w:r>
      <w:r>
        <w:t>574</w:t>
      </w:r>
      <w:r>
        <w:t>个，移交问题线索</w:t>
      </w:r>
      <w:r>
        <w:t>23</w:t>
      </w:r>
      <w:r>
        <w:t>件；推动立案</w:t>
      </w:r>
      <w:r>
        <w:t>16</w:t>
      </w:r>
      <w:r>
        <w:t>件，党政纪处分</w:t>
      </w:r>
      <w:r>
        <w:t>18</w:t>
      </w:r>
      <w:r>
        <w:t>人。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靶向预检，下好巡察协同“一盘棋”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“经审计发现区供销社有几笔大额贷款比较随意，巡察时请予以重点关注……”巡前会商会上，审计部门向巡察组介绍被巡察单位审计情况，并移交相关审计报告等材料。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瓯海区委巡察机构在对区供销社开展巡察“回头看”前，就启动了与审计部门的联动协作机制，对审计发现的苗头性、倾向性问题进行重点研判，实现“靶向”预检。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为提高发现问题的精准度，避免“走马观花”，区委巡察机构在每轮巡察前，联动审计、公安、纪检、组织等部门，合力形成“巡察</w:t>
      </w:r>
      <w:r>
        <w:t>+”</w:t>
      </w:r>
      <w:r>
        <w:t>问题排查模式，汇总收集的</w:t>
      </w:r>
      <w:r>
        <w:t>“</w:t>
      </w:r>
      <w:r>
        <w:t>巡前参考问题清单</w:t>
      </w:r>
      <w:r>
        <w:t>”</w:t>
      </w:r>
      <w:r>
        <w:t>涵盖被巡察单位政治生态状况、信访举报情况以及领导干部有关问题线索和处置情况等信息，提前对被巡察单位进行</w:t>
      </w:r>
      <w:r>
        <w:t>“</w:t>
      </w:r>
      <w:r>
        <w:t>政治画像</w:t>
      </w:r>
      <w:r>
        <w:t>”</w:t>
      </w:r>
      <w:r>
        <w:t>，梳理出需要关注的重点人、重点事、重点问题，为巡察监督提供重要参考，让巡察</w:t>
      </w:r>
      <w:r>
        <w:t>“</w:t>
      </w:r>
      <w:r>
        <w:t>按图索骥</w:t>
      </w:r>
      <w:r>
        <w:t>”</w:t>
      </w:r>
      <w:r>
        <w:t>，带着问题深挖细查，不漏过一处死角。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协作核实，织密精准巡察“一张网”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“区供销社贷款流程你们平时进行监管了吗，具体是如何监管的？……”巡察期间，巡察组与区纪委区监委共同对问题线索实时“把脉”，精准鉴别出供销领域</w:t>
      </w:r>
      <w:r>
        <w:t>1</w:t>
      </w:r>
      <w:r>
        <w:t>起个人违规挪用公款的问题线索。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针对巡察时间紧、任务重等特点，区委巡察机构深化“巡察</w:t>
      </w:r>
      <w:r>
        <w:t>+”</w:t>
      </w:r>
      <w:r>
        <w:t>协作核实，通过不断梳理总结，以数据为基础厘清巡察思路，提高巡察发现问题的深度与广度，确保巡察有的放矢、事半功倍。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巡察过程中，巡察组带着问题与审计、纪检等协作部门会商，对问题性质、解决措施及整体情况进行研判，为下一步巡察方向提供有针对性、可参考的依据。同时，针对“疑难杂症”，巡察组与纪检部门共同“把脉会诊”，做到“病情”诊断精准之余，还对发现的有关问题线索共同核实，补齐案件查办“短板”，发挥“巡察</w:t>
      </w:r>
      <w:r>
        <w:t>+”</w:t>
      </w:r>
      <w:r>
        <w:t>的震慑力。此外，巡察组对审计部门移交的问题重点研判，深挖彻查，工作上相互补位、结论上相互印证，形成监督合力，实现精准巡察。据统计，区供销社巡察</w:t>
      </w:r>
      <w:r>
        <w:t>“</w:t>
      </w:r>
      <w:r>
        <w:t>回头看</w:t>
      </w:r>
      <w:r>
        <w:t>”</w:t>
      </w:r>
      <w:r>
        <w:t>共发现问题线索</w:t>
      </w:r>
      <w:r>
        <w:t>4</w:t>
      </w:r>
      <w:r>
        <w:t>条，立案</w:t>
      </w:r>
      <w:r>
        <w:t>3</w:t>
      </w:r>
      <w:r>
        <w:t>起，党政纪处分</w:t>
      </w:r>
      <w:r>
        <w:t>5</w:t>
      </w:r>
      <w:r>
        <w:t>人。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联审联评，打造巡察整改“闭环链”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“巡察发现你们单位在选人用人方面存在较多问题，请务必提高思想认识，认真落实整改……”在巡察整改联审联评会上，整改指导督导专班严格审核整改方案和整改情况，对整改不到位的问题坚决退回。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巡察整改是检验“四个意识”的试金石，问题整改不彻底，“利剑”就没有威严。每轮巡察结束后，区委巡察机构联合纪检部门与组织部门成立整改指导督导专班，对被巡察单位开展整改指导督导，进行“联审联评”，确保反馈问题整改到位。如对区供销社的整改开展为期</w:t>
      </w:r>
      <w:r>
        <w:t>1</w:t>
      </w:r>
      <w:r>
        <w:t>个月的指导督导，促进供销社制定完善制度</w:t>
      </w:r>
      <w:r>
        <w:t>27</w:t>
      </w:r>
      <w:r>
        <w:t>项，清退款项</w:t>
      </w:r>
      <w:r>
        <w:t xml:space="preserve"> 52826 </w:t>
      </w:r>
      <w:r>
        <w:t>元，整改率达</w:t>
      </w:r>
      <w:r>
        <w:t>100%</w:t>
      </w:r>
      <w:r>
        <w:t>。据统计</w:t>
      </w:r>
      <w:r>
        <w:t xml:space="preserve">, </w:t>
      </w:r>
      <w:r>
        <w:t>前七轮巡察整改率达到</w:t>
      </w:r>
      <w:r>
        <w:t>99%</w:t>
      </w:r>
      <w:r>
        <w:t>。</w:t>
      </w:r>
    </w:p>
    <w:p w:rsidR="00A87725" w:rsidRDefault="00A87725" w:rsidP="00A87725">
      <w:pPr>
        <w:spacing w:line="245" w:lineRule="auto"/>
        <w:ind w:firstLineChars="200" w:firstLine="420"/>
        <w:jc w:val="left"/>
      </w:pPr>
      <w:r>
        <w:rPr>
          <w:rFonts w:hint="eastAsia"/>
        </w:rPr>
        <w:t>“巡察全周期协作配合，既可以有效协同，又可以优势互补，形成监督合力，拓展巡察成果。下一步，我们将在实践中进一步加大探索融合力度，不断完善‘巡察</w:t>
      </w:r>
      <w:r>
        <w:t>+’</w:t>
      </w:r>
      <w:r>
        <w:t>工作模式，全面提升巡察工作实效。</w:t>
      </w:r>
      <w:r>
        <w:t>”</w:t>
      </w:r>
      <w:r>
        <w:t>瓯海区委巡察机构相关负责人表示。</w:t>
      </w:r>
    </w:p>
    <w:p w:rsidR="00A87725" w:rsidRDefault="00A87725" w:rsidP="00A87725">
      <w:pPr>
        <w:spacing w:line="245" w:lineRule="auto"/>
        <w:ind w:firstLineChars="200" w:firstLine="420"/>
        <w:jc w:val="right"/>
      </w:pPr>
      <w:r w:rsidRPr="008D5DF2">
        <w:rPr>
          <w:rFonts w:hint="eastAsia"/>
        </w:rPr>
        <w:t>温州市纪委市监委</w:t>
      </w:r>
      <w:r>
        <w:rPr>
          <w:rFonts w:hint="eastAsia"/>
        </w:rPr>
        <w:t>2022-2-16</w:t>
      </w:r>
    </w:p>
    <w:p w:rsidR="00A87725" w:rsidRDefault="00A87725" w:rsidP="009F4876">
      <w:pPr>
        <w:sectPr w:rsidR="00A87725" w:rsidSect="009F487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27334" w:rsidRDefault="00427334"/>
    <w:sectPr w:rsidR="0042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725"/>
    <w:rsid w:val="00427334"/>
    <w:rsid w:val="00A8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77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877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微软中国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2022-06-14T08:52:00Z</dcterms:created>
</cp:coreProperties>
</file>