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97" w:rsidRDefault="006A2097" w:rsidP="00814C7E">
      <w:pPr>
        <w:pStyle w:val="1"/>
      </w:pPr>
      <w:r w:rsidRPr="00814C7E">
        <w:rPr>
          <w:rFonts w:hint="eastAsia"/>
        </w:rPr>
        <w:t>嵊州市审计局</w:t>
      </w:r>
      <w:r w:rsidRPr="00814C7E">
        <w:t>2021年工作总结和2022年工作思路</w:t>
      </w:r>
    </w:p>
    <w:p w:rsidR="006A2097" w:rsidRDefault="006A2097" w:rsidP="006A2097">
      <w:pPr>
        <w:ind w:firstLineChars="200" w:firstLine="420"/>
      </w:pPr>
      <w:r>
        <w:t>2021</w:t>
      </w:r>
      <w:r>
        <w:t>年是建党百年，也是</w:t>
      </w:r>
      <w:r>
        <w:t>“</w:t>
      </w:r>
      <w:r>
        <w:t>十四五</w:t>
      </w:r>
      <w:r>
        <w:t>”</w:t>
      </w:r>
      <w:r>
        <w:t>规划的开局之年。今年来，嵊州市审计局坚持以习近平新时代中国特色社会主义思想为指导，全面贯彻落实党的十九大届五中、六中全会精神和各级审计委员会会议及审计工作会议精神，紧紧围绕上级审计机关和地方党委政府工作部署要求，扎实开展党史学习教育，创新构建党建工作与审计工作一体化，依法全面忠实履行审计监督职责，积极做好常态化</w:t>
      </w:r>
      <w:r>
        <w:t>“</w:t>
      </w:r>
      <w:r>
        <w:t>经济体检</w:t>
      </w:r>
      <w:r>
        <w:t>”</w:t>
      </w:r>
      <w:r>
        <w:t>工作，切实推动新时代嵊州审计工作高质量发展，奋力为更高水平</w:t>
      </w:r>
      <w:r>
        <w:t>“</w:t>
      </w:r>
      <w:r>
        <w:t>四个嵊州</w:t>
      </w:r>
      <w:r>
        <w:t>”</w:t>
      </w:r>
      <w:r>
        <w:t>建设和打造高质量发展建设共同富裕示范区的县域样板提供审计支撑。</w:t>
      </w:r>
    </w:p>
    <w:p w:rsidR="006A2097" w:rsidRDefault="006A2097" w:rsidP="006A2097">
      <w:pPr>
        <w:ind w:firstLineChars="200" w:firstLine="420"/>
      </w:pPr>
      <w:r>
        <w:t>2021</w:t>
      </w:r>
      <w:r>
        <w:t>年，报送的</w:t>
      </w:r>
      <w:r>
        <w:t>4</w:t>
      </w:r>
      <w:r>
        <w:t>只审计项目在绍兴市优秀审计项目评选中全部获奖，其中一等奖</w:t>
      </w:r>
      <w:r>
        <w:t>2</w:t>
      </w:r>
      <w:r>
        <w:t>只，二等奖</w:t>
      </w:r>
      <w:r>
        <w:t>1</w:t>
      </w:r>
      <w:r>
        <w:t>只，三等奖</w:t>
      </w:r>
      <w:r>
        <w:t>1</w:t>
      </w:r>
      <w:r>
        <w:t>只。</w:t>
      </w:r>
      <w:r>
        <w:t>1</w:t>
      </w:r>
      <w:r>
        <w:t>篇审计报告荣获绍兴市优秀审计报告。我局被中共绍兴市委直属机关工作委员会评为</w:t>
      </w:r>
      <w:r>
        <w:t>“</w:t>
      </w:r>
      <w:r>
        <w:t>建设清廉机关、创建模范机关</w:t>
      </w:r>
      <w:r>
        <w:t>”</w:t>
      </w:r>
      <w:r>
        <w:t>工作先进单位。局党支部被中共嵊州市委评为嵊州市先进基层党组织。</w:t>
      </w:r>
    </w:p>
    <w:p w:rsidR="006A2097" w:rsidRDefault="006A2097" w:rsidP="006A2097">
      <w:pPr>
        <w:ind w:firstLineChars="200" w:firstLine="420"/>
      </w:pPr>
      <w:r>
        <w:rPr>
          <w:rFonts w:hint="eastAsia"/>
        </w:rPr>
        <w:t>一、</w:t>
      </w:r>
      <w:r>
        <w:t>2021</w:t>
      </w:r>
      <w:r>
        <w:t>年审计工作开展情况</w:t>
      </w:r>
    </w:p>
    <w:p w:rsidR="006A2097" w:rsidRDefault="006A2097" w:rsidP="006A2097">
      <w:pPr>
        <w:ind w:firstLineChars="200" w:firstLine="420"/>
      </w:pPr>
      <w:r>
        <w:rPr>
          <w:rFonts w:hint="eastAsia"/>
        </w:rPr>
        <w:t>（一）聚焦建党百年，党史学习教育扎实开展。</w:t>
      </w:r>
    </w:p>
    <w:p w:rsidR="006A2097" w:rsidRDefault="006A2097" w:rsidP="006A2097">
      <w:pPr>
        <w:ind w:firstLineChars="200" w:firstLine="420"/>
      </w:pPr>
      <w:r>
        <w:rPr>
          <w:rFonts w:hint="eastAsia"/>
        </w:rPr>
        <w:t>党史学习教育开展以来，我局充分结合审计工作实际，围绕“学习教育、党课宣讲、主题活动、专题实践、宣传报道”</w:t>
      </w:r>
      <w:r>
        <w:t>5</w:t>
      </w:r>
      <w:r>
        <w:t>个主题，通过创新形式、丰富载体、督促检查等方式方法，引导广大党员干部学好用好党史，传承红色基因，凝聚奋进力量，在全局掀起了党史学习教育热潮，推进党史学习教育走深走实。至</w:t>
      </w:r>
      <w:r>
        <w:t>11</w:t>
      </w:r>
      <w:r>
        <w:t>月底，组织开展党组学习</w:t>
      </w:r>
      <w:r>
        <w:t>10</w:t>
      </w:r>
      <w:r>
        <w:t>次、理论学习中心组专题学习</w:t>
      </w:r>
      <w:r>
        <w:t>11</w:t>
      </w:r>
      <w:r>
        <w:t>次、集中学习</w:t>
      </w:r>
      <w:r>
        <w:t>14</w:t>
      </w:r>
      <w:r>
        <w:t>次、组织生活会</w:t>
      </w:r>
      <w:r>
        <w:t>1</w:t>
      </w:r>
      <w:r>
        <w:t>次、党课</w:t>
      </w:r>
      <w:r>
        <w:t>9</w:t>
      </w:r>
      <w:r>
        <w:t>次，参加及组织各类活动</w:t>
      </w:r>
      <w:r>
        <w:t>20</w:t>
      </w:r>
      <w:r>
        <w:t>余次，报送党史学习教育类信息</w:t>
      </w:r>
      <w:r>
        <w:t>44</w:t>
      </w:r>
      <w:r>
        <w:t>篇，被《中国审计报》、浙江省审计厅、</w:t>
      </w:r>
      <w:r>
        <w:t>“</w:t>
      </w:r>
      <w:r>
        <w:t>嵊州发布</w:t>
      </w:r>
      <w:r>
        <w:t>”</w:t>
      </w:r>
      <w:r>
        <w:t>、《今日嵊州》、党史学习教育办</w:t>
      </w:r>
      <w:r>
        <w:rPr>
          <w:rFonts w:hint="eastAsia"/>
        </w:rPr>
        <w:t>公室等媒介录用</w:t>
      </w:r>
      <w:r>
        <w:t>5</w:t>
      </w:r>
      <w:r>
        <w:t>篇。</w:t>
      </w:r>
    </w:p>
    <w:p w:rsidR="006A2097" w:rsidRDefault="006A2097" w:rsidP="006A2097">
      <w:pPr>
        <w:ind w:firstLineChars="200" w:firstLine="420"/>
      </w:pPr>
      <w:r>
        <w:rPr>
          <w:rFonts w:hint="eastAsia"/>
        </w:rPr>
        <w:t>在“三为”专题实践活动中，坚持把“办实事、解难题、减负担”贯穿于党史学习教育全过程，结合审计监督职能，立足岗位实际，不断强化责任意识、窗口意识、担当意识，深入开展专题实践活动。一是扎实开展民生类审计项目。实施工程建设、智慧城管系统、服务业集聚发展等民生领域类审计项目</w:t>
      </w:r>
      <w:r>
        <w:t>8</w:t>
      </w:r>
      <w:r>
        <w:t>只。二是学史力行，服务中心大局。在双挂联、三驻三服务、防台抗汛、城中村改造、</w:t>
      </w:r>
      <w:r>
        <w:t>“</w:t>
      </w:r>
      <w:r>
        <w:t>非农化</w:t>
      </w:r>
      <w:r>
        <w:t>”“</w:t>
      </w:r>
      <w:r>
        <w:t>非粮化</w:t>
      </w:r>
      <w:r>
        <w:t>”</w:t>
      </w:r>
      <w:r>
        <w:t>整治等中心工作中，充分发挥党员干部先锋模范作用，为人民群众解难题、办实事，帮助解决各类难题</w:t>
      </w:r>
      <w:r>
        <w:t>9</w:t>
      </w:r>
      <w:r>
        <w:t>个，上报专题实践活动信息</w:t>
      </w:r>
      <w:r>
        <w:t>17</w:t>
      </w:r>
      <w:r>
        <w:t>条。三是积极参与各类志愿服务</w:t>
      </w:r>
      <w:r>
        <w:rPr>
          <w:rFonts w:hint="eastAsia"/>
        </w:rPr>
        <w:t>。全体党员干部下沉到</w:t>
      </w:r>
      <w:r>
        <w:t>3</w:t>
      </w:r>
      <w:r>
        <w:t>个街道</w:t>
      </w:r>
      <w:r>
        <w:t>16</w:t>
      </w:r>
      <w:r>
        <w:t>个社区进行报到，积极参与</w:t>
      </w:r>
      <w:r>
        <w:t>“</w:t>
      </w:r>
      <w:r>
        <w:t>红立方</w:t>
      </w:r>
      <w:r>
        <w:t>”</w:t>
      </w:r>
      <w:r>
        <w:t>志愿服务</w:t>
      </w:r>
      <w:r>
        <w:t>427</w:t>
      </w:r>
      <w:r>
        <w:t>人次，志愿献血</w:t>
      </w:r>
      <w:r>
        <w:t>2</w:t>
      </w:r>
      <w:r>
        <w:t>人。</w:t>
      </w:r>
    </w:p>
    <w:p w:rsidR="006A2097" w:rsidRDefault="006A2097" w:rsidP="006A2097">
      <w:pPr>
        <w:ind w:firstLineChars="200" w:firstLine="420"/>
      </w:pPr>
      <w:r>
        <w:rPr>
          <w:rFonts w:hint="eastAsia"/>
        </w:rPr>
        <w:t>（二）聚焦主责主业，审计各项工作稳步推进。</w:t>
      </w:r>
    </w:p>
    <w:p w:rsidR="006A2097" w:rsidRDefault="006A2097" w:rsidP="006A2097">
      <w:pPr>
        <w:ind w:firstLineChars="200" w:firstLine="420"/>
      </w:pPr>
      <w:r>
        <w:t>2021</w:t>
      </w:r>
      <w:r>
        <w:t>年共安排国家审计项目</w:t>
      </w:r>
      <w:r>
        <w:t>25</w:t>
      </w:r>
      <w:r>
        <w:t>只，至</w:t>
      </w:r>
      <w:r>
        <w:t>11</w:t>
      </w:r>
      <w:r>
        <w:t>月底，已出具审计报告</w:t>
      </w:r>
      <w:r>
        <w:t>17</w:t>
      </w:r>
      <w:r>
        <w:t>份，查出主要问题金额</w:t>
      </w:r>
      <w:r>
        <w:t>4.14</w:t>
      </w:r>
      <w:r>
        <w:t>亿元，审计处理处罚金额</w:t>
      </w:r>
      <w:r>
        <w:t>2017</w:t>
      </w:r>
      <w:r>
        <w:t>万元，审计移送纪检监察和有关部门处理事项</w:t>
      </w:r>
      <w:r>
        <w:t>6</w:t>
      </w:r>
      <w:r>
        <w:t>件，向市委市政府主要领导报送《审计要情专报》</w:t>
      </w:r>
      <w:r>
        <w:t>20</w:t>
      </w:r>
      <w:r>
        <w:t>期。完成各类投资审计项目</w:t>
      </w:r>
      <w:r>
        <w:t>499</w:t>
      </w:r>
      <w:r>
        <w:t>只，完成投资审计金额</w:t>
      </w:r>
      <w:r>
        <w:t>79.43</w:t>
      </w:r>
      <w:r>
        <w:t>亿元，核减工程造价、拆迁补偿款及节约工程预算资金金额共计</w:t>
      </w:r>
      <w:r>
        <w:t>7.99</w:t>
      </w:r>
      <w:r>
        <w:t>亿元。继续围绕中心，服务大局，完成市委市政府交办工作</w:t>
      </w:r>
      <w:r>
        <w:t>6</w:t>
      </w:r>
      <w:r>
        <w:t>项，正在实施白莲堂社区城改及嵊新污水处理厂专项审计等</w:t>
      </w:r>
      <w:r>
        <w:t>2</w:t>
      </w:r>
      <w:r>
        <w:t>项交办任务。</w:t>
      </w:r>
    </w:p>
    <w:p w:rsidR="006A2097" w:rsidRDefault="006A2097" w:rsidP="006A2097">
      <w:pPr>
        <w:ind w:firstLineChars="200" w:firstLine="420"/>
      </w:pPr>
      <w:r>
        <w:t>1.</w:t>
      </w:r>
      <w:r>
        <w:t>市委审计办工作。市委审计办持续强化党对审计工作的领导，围绕全市中心工作，主动谋划、认真思考，切实履行协调督促职能，各项工作有序开展。今年</w:t>
      </w:r>
      <w:r>
        <w:t>3</w:t>
      </w:r>
      <w:r>
        <w:t>月召开了市委审计委员会第四次会议，会议审议通过了审计项目计划、审计问题整改清单、经济责任审计相关制度等，</w:t>
      </w:r>
      <w:r>
        <w:t>7</w:t>
      </w:r>
      <w:r>
        <w:t>月市委审计委员会书面审议了</w:t>
      </w:r>
      <w:r>
        <w:t>2020</w:t>
      </w:r>
      <w:r>
        <w:t>年度市本级预算执行和其他财政支出情况审计报告，推动报告涉及的</w:t>
      </w:r>
      <w:r>
        <w:t>6</w:t>
      </w:r>
      <w:r>
        <w:t>大类</w:t>
      </w:r>
      <w:r>
        <w:t>43</w:t>
      </w:r>
      <w:r>
        <w:t>小类问题全部整改到位。同时积极配合绍兴市委审计办做好各项工作。</w:t>
      </w:r>
    </w:p>
    <w:p w:rsidR="006A2097" w:rsidRDefault="006A2097" w:rsidP="006A2097">
      <w:pPr>
        <w:ind w:firstLineChars="200" w:firstLine="420"/>
      </w:pPr>
      <w:r>
        <w:t>2.</w:t>
      </w:r>
      <w:r>
        <w:t>重大政策措施落实情况审计。聚焦</w:t>
      </w:r>
      <w:r>
        <w:t>“</w:t>
      </w:r>
      <w:r>
        <w:t>六稳</w:t>
      </w:r>
      <w:r>
        <w:t>”“</w:t>
      </w:r>
      <w:r>
        <w:t>六保</w:t>
      </w:r>
      <w:r>
        <w:t>”</w:t>
      </w:r>
      <w:r>
        <w:t>政策落实，组织实施全市服务业集聚发展政策跟踪审计、公共卫生服务体系建设专项审计调查、智慧城管系统运行情况专项审计调查、国有企业资金管理情况专项审计调查等审计项目，推动国家和省、市各项重大政策措施的有效落实，着力提高政策执行力和政策实施效果。</w:t>
      </w:r>
    </w:p>
    <w:p w:rsidR="006A2097" w:rsidRDefault="006A2097" w:rsidP="006A2097">
      <w:pPr>
        <w:ind w:firstLineChars="200" w:firstLine="420"/>
      </w:pPr>
      <w:r>
        <w:t>3.</w:t>
      </w:r>
      <w:r>
        <w:t>财政审计。一是对</w:t>
      </w:r>
      <w:r>
        <w:t>65</w:t>
      </w:r>
      <w:r>
        <w:t>个市级一级预算单位及其纳入预算管理的部分下属单位开展</w:t>
      </w:r>
      <w:r>
        <w:t>2020</w:t>
      </w:r>
      <w:r>
        <w:t>年度部门预算执行情况审计（对市委办等</w:t>
      </w:r>
      <w:r>
        <w:t>32</w:t>
      </w:r>
      <w:r>
        <w:t>个部门进行现场审计），促进部门严格预算约束，提高预算绩效管理水平。二是实施市本级财政预算执行和决草案算审计，同步开展政府财务报告和政府债务限额管理情况等</w:t>
      </w:r>
      <w:r>
        <w:t>2</w:t>
      </w:r>
      <w:r>
        <w:t>个专题审计，揭示财政管理体制改革和预算执行中存在的问题，促进财政经济安全和财政资金规范高效运行。同时，与乡镇领导干部任期经济责任审计，同步实施乡镇</w:t>
      </w:r>
      <w:r>
        <w:t>2020</w:t>
      </w:r>
      <w:r>
        <w:t>年度财政决算审计。</w:t>
      </w:r>
    </w:p>
    <w:p w:rsidR="006A2097" w:rsidRDefault="006A2097" w:rsidP="006A2097">
      <w:pPr>
        <w:ind w:firstLineChars="200" w:firstLine="420"/>
      </w:pPr>
      <w:r>
        <w:t>4.</w:t>
      </w:r>
      <w:r>
        <w:t>领导干部经济责任和自然资源资产审计。主动把审计工作融入干部大监督机制，积极对领导干部开展常态化</w:t>
      </w:r>
      <w:r>
        <w:t>“</w:t>
      </w:r>
      <w:r>
        <w:t>经济体检</w:t>
      </w:r>
      <w:r>
        <w:t>”</w:t>
      </w:r>
      <w:r>
        <w:t>。一是今年召开了全市经济责任审计工作第</w:t>
      </w:r>
      <w:r>
        <w:t>24</w:t>
      </w:r>
      <w:r>
        <w:t>次联席会议，制定出台了《嵊州市经济责任审计工作联席会议议事规则》《嵊州市经济责任审计工作联席会议办公室工作规则》。二是根据绍兴市审计局年初下达的起草《浙江省乡镇党政主要领导干部经济责任审计操作规程》任务和要求，组织专题研究部署，历经多次讨论、修改、征求意见，圆满完成送审稿的起草。三是聚焦领导干部权力运行和责任落实，加强对领导干部行使权力的制约和监督，促进领导</w:t>
      </w:r>
      <w:r>
        <w:rPr>
          <w:rFonts w:hint="eastAsia"/>
        </w:rPr>
        <w:t>干部履职尽责、担当作为。今年共安排实施领导干部任期经济责任审计项目</w:t>
      </w:r>
      <w:r>
        <w:t>13</w:t>
      </w:r>
      <w:r>
        <w:t>只，涉及主要领导干部</w:t>
      </w:r>
      <w:r>
        <w:t>16</w:t>
      </w:r>
      <w:r>
        <w:t>名，至</w:t>
      </w:r>
      <w:r>
        <w:t>11</w:t>
      </w:r>
      <w:r>
        <w:t>月底，已完成</w:t>
      </w:r>
      <w:r>
        <w:t>10</w:t>
      </w:r>
      <w:r>
        <w:t>只，剩余</w:t>
      </w:r>
      <w:r>
        <w:t>3</w:t>
      </w:r>
      <w:r>
        <w:t>只已结束现场实施，其中</w:t>
      </w:r>
      <w:r>
        <w:t>2</w:t>
      </w:r>
      <w:r>
        <w:t>只正在征求意见。同时，积极配合完成</w:t>
      </w:r>
      <w:r>
        <w:t>39</w:t>
      </w:r>
      <w:r>
        <w:t>个单位领导干部的离任交接、报送</w:t>
      </w:r>
      <w:r>
        <w:t>2019</w:t>
      </w:r>
      <w:r>
        <w:t>年至</w:t>
      </w:r>
      <w:r>
        <w:t>2021</w:t>
      </w:r>
      <w:r>
        <w:t>年领导干部经责审计相关数据等工作。</w:t>
      </w:r>
    </w:p>
    <w:p w:rsidR="006A2097" w:rsidRDefault="006A2097" w:rsidP="006A2097">
      <w:pPr>
        <w:ind w:firstLineChars="200" w:firstLine="420"/>
      </w:pPr>
      <w:r>
        <w:t>5.</w:t>
      </w:r>
      <w:r>
        <w:t>政府性投资项目审计。持续落实投资审计转型任务，坚持依法审计，突出重点，切实推动投资审计工作向纵深发展。一是今年来已完成各类政府投资审计项目的备案及抽审共计</w:t>
      </w:r>
      <w:r>
        <w:t>499</w:t>
      </w:r>
      <w:r>
        <w:t>只，累计完成送审金额</w:t>
      </w:r>
      <w:r>
        <w:t>79.43</w:t>
      </w:r>
      <w:r>
        <w:t>亿元，总计核减工程造价、拆迁补偿款及节约工程预算资金金额</w:t>
      </w:r>
      <w:r>
        <w:t>7.99</w:t>
      </w:r>
      <w:r>
        <w:t>亿元。同时完成造价、决算和房地产土地评估中介招标工作，及时做好项目抽审工作。二是实施嵊州市</w:t>
      </w:r>
      <w:r>
        <w:t>2018</w:t>
      </w:r>
      <w:r>
        <w:t>至</w:t>
      </w:r>
      <w:r>
        <w:t>2020</w:t>
      </w:r>
      <w:r>
        <w:t>年部分公共投资项目专项审计调查等</w:t>
      </w:r>
      <w:r>
        <w:t>6</w:t>
      </w:r>
      <w:r>
        <w:t>只国家投资审计项目，进一步加大对重点项目建设全过程的审计监督力度。三是高质高效完成高铁新城片区综合开发项目涉及</w:t>
      </w:r>
      <w:r>
        <w:t>11</w:t>
      </w:r>
      <w:r>
        <w:t>家企业征收补偿审核、浦口街道蒋林头及东江村区块城改跟踪审计、崇仁镇自来水厂整合收购审核、雨污分流专项审计调查等重点交办项目，继续实施嵊州市澄潭江（苍岩段）防洪能力提升应急工程跟踪审计以及交办的白莲堂社区城改、嵊新污水处理厂专项审计等，保障政府性投资项目高质量建设。</w:t>
      </w:r>
    </w:p>
    <w:p w:rsidR="006A2097" w:rsidRDefault="006A2097" w:rsidP="006A2097">
      <w:pPr>
        <w:ind w:firstLineChars="200" w:firstLine="420"/>
      </w:pPr>
      <w:r>
        <w:t>6.</w:t>
      </w:r>
      <w:r>
        <w:t>信息化审计。大力推进审计数字化改革工作，持续推进</w:t>
      </w:r>
      <w:r>
        <w:t>“</w:t>
      </w:r>
      <w:r>
        <w:t>科技强审</w:t>
      </w:r>
      <w:r>
        <w:t>”</w:t>
      </w:r>
      <w:r>
        <w:t>。一是继续参与省审计厅</w:t>
      </w:r>
      <w:r>
        <w:t>“</w:t>
      </w:r>
      <w:r>
        <w:t>金审工程</w:t>
      </w:r>
      <w:r>
        <w:t>”</w:t>
      </w:r>
      <w:r>
        <w:t>三期建设及审计监督大数据应用示范工程建设，完成省一体化资源系统应用目录的编制、</w:t>
      </w:r>
      <w:r>
        <w:t>AO</w:t>
      </w:r>
      <w:r>
        <w:t>数据导出小程序的研发、公共数据资料目录编制及浙政钉工作台搭建及应用上线。二是对已开发运行的</w:t>
      </w:r>
      <w:r>
        <w:t>“</w:t>
      </w:r>
      <w:r>
        <w:t>法规库</w:t>
      </w:r>
      <w:r>
        <w:t>”</w:t>
      </w:r>
      <w:r>
        <w:t>、</w:t>
      </w:r>
      <w:r>
        <w:t>“</w:t>
      </w:r>
      <w:r>
        <w:t>审情日记</w:t>
      </w:r>
      <w:r>
        <w:t>”</w:t>
      </w:r>
      <w:r>
        <w:t>小软件进行更新完善，对局服务器和个人终端的网络数据进行安全加固。三是加快计算机审计人才培养，组织参加金审工程三期项目系统管理员培训、网络和数据安全管理实务培训等，</w:t>
      </w:r>
      <w:r>
        <w:t>2</w:t>
      </w:r>
      <w:r>
        <w:t>名同志通过审计署计算机审计初级网络培训，黄洁滢同志撰写</w:t>
      </w:r>
      <w:r>
        <w:rPr>
          <w:rFonts w:hint="eastAsia"/>
        </w:rPr>
        <w:t>的《智慧城管系统运行情况专项审计调查信息系统案例》获评省优秀信息系统审计案例。</w:t>
      </w:r>
    </w:p>
    <w:p w:rsidR="006A2097" w:rsidRDefault="006A2097" w:rsidP="006A2097">
      <w:pPr>
        <w:ind w:firstLineChars="200" w:firstLine="420"/>
      </w:pPr>
      <w:r>
        <w:t>7.</w:t>
      </w:r>
      <w:r>
        <w:t>内部审计。积极探索新形势下的内部审计工作，不断加强国家审计、内部审计和社会审计协同联动，进一步发挥内部审计在促进审计监督全覆盖中的作用。一是强化内审工作考核。今年将审计工作纳入各乡镇（街道）、部门目标责任制考核中，并将内审工作作为考核指标体系的重要组成部分，督促各乡镇、部门组建内审工作领导小组、编制内审年度工作计划，为内审工作的规范开展打实了基础。二是强化培训指导。落实片组联系制度，指定每个科室联系指导一个单位，实行一对一帮助指导，组建内审人员交流群，开展线上答疑指导服务，多形式、分层次、有重点地组织培</w:t>
      </w:r>
      <w:r>
        <w:rPr>
          <w:rFonts w:hint="eastAsia"/>
        </w:rPr>
        <w:t>训内审人员</w:t>
      </w:r>
      <w:r>
        <w:t>80</w:t>
      </w:r>
      <w:r>
        <w:t>余人次。三是强化项目协同。今年鹿山街道以村行政区划调整为契机，对村级财务进行开展内部审计，内审人员、纪检组、国家审计人员协同参与，发现财务管理工作不规范问题</w:t>
      </w:r>
      <w:r>
        <w:t>13</w:t>
      </w:r>
      <w:r>
        <w:t>个，进一步规范了村级财务管理，促进廉村建设。四是强化典型带动。选树的内审工作先进单位已带动三江街道、鹿山街道等单位开展实施内审项目，对乡镇（街道）、部门（融资平台）的内部审计文书格式进行了统一，组织开展内审工作推进会，分享经验成果，鼓励各内审单位对标先进、补齐短板，推动全市内审工作全面提升。今年</w:t>
      </w:r>
      <w:r>
        <w:t>2</w:t>
      </w:r>
      <w:r>
        <w:t>只内审项目荣获省、绍兴市优秀内审项目，</w:t>
      </w:r>
      <w:r>
        <w:t>2</w:t>
      </w:r>
      <w:r>
        <w:rPr>
          <w:rFonts w:hint="eastAsia"/>
        </w:rPr>
        <w:t>只内审项目荣获绍兴市表彰内审项目，</w:t>
      </w:r>
      <w:r>
        <w:t>2</w:t>
      </w:r>
      <w:r>
        <w:t>篇论文在省优秀内审论文评比中获奖，</w:t>
      </w:r>
      <w:r>
        <w:t>14</w:t>
      </w:r>
      <w:r>
        <w:t>篇内审论文和案例在绍兴市优秀论文和案例评选中获奖。</w:t>
      </w:r>
    </w:p>
    <w:p w:rsidR="006A2097" w:rsidRDefault="006A2097" w:rsidP="006A2097">
      <w:pPr>
        <w:ind w:firstLineChars="200" w:firstLine="420"/>
      </w:pPr>
      <w:r>
        <w:rPr>
          <w:rFonts w:hint="eastAsia"/>
        </w:rPr>
        <w:t>（三）聚焦自身建设，助推审计事业新发展持续用力。</w:t>
      </w:r>
    </w:p>
    <w:p w:rsidR="006A2097" w:rsidRDefault="006A2097" w:rsidP="006A2097">
      <w:pPr>
        <w:ind w:firstLineChars="200" w:firstLine="420"/>
      </w:pPr>
      <w:r>
        <w:rPr>
          <w:rFonts w:hint="eastAsia"/>
        </w:rPr>
        <w:t>始终坚持把党的政治建设摆在首位，把“立身立业立信”的总要求作为自身建设根本遵循，构建党建工作与审计工作一体化，促进党建工作与审计工作深度融合，助推审计事业实现新突破。</w:t>
      </w:r>
    </w:p>
    <w:p w:rsidR="006A2097" w:rsidRDefault="006A2097" w:rsidP="006A2097">
      <w:pPr>
        <w:ind w:firstLineChars="200" w:firstLine="420"/>
      </w:pPr>
      <w:r>
        <w:t>1.</w:t>
      </w:r>
      <w:r>
        <w:t>党建工作有创新。构建党建工作与审计工作一体化，设立政治建设部、业务建设部、文化建设部、党风廉政建设部、顾问指导部等，制定并落实各项年度工作计划，促进党建工作与审计工作在组织形式、思想认识、工作目标、考核体系、运作流程等方面深度融合，形成党的政治建设不断加强、审计人员业务素质和项目质量创优不断提升、审计文化与审计精神不断提振、党风廉政效能监督不断加强的</w:t>
      </w:r>
      <w:r>
        <w:t>“</w:t>
      </w:r>
      <w:r>
        <w:t>四位一体</w:t>
      </w:r>
      <w:r>
        <w:t>”</w:t>
      </w:r>
      <w:r>
        <w:t>工作格局，深入推进党建工作和审计工作融合发展。</w:t>
      </w:r>
    </w:p>
    <w:p w:rsidR="006A2097" w:rsidRDefault="006A2097" w:rsidP="006A2097">
      <w:pPr>
        <w:ind w:firstLineChars="200" w:firstLine="420"/>
      </w:pPr>
      <w:r>
        <w:t>2.</w:t>
      </w:r>
      <w:r>
        <w:t>业务建设有实效。进一步深化落实</w:t>
      </w:r>
      <w:r>
        <w:t>“</w:t>
      </w:r>
      <w:r>
        <w:t>审计项目质量分级控制清单</w:t>
      </w:r>
      <w:r>
        <w:t>”</w:t>
      </w:r>
      <w:r>
        <w:t>、重点项目</w:t>
      </w:r>
      <w:r>
        <w:t>“</w:t>
      </w:r>
      <w:r>
        <w:t>质询</w:t>
      </w:r>
      <w:r>
        <w:t>”</w:t>
      </w:r>
      <w:r>
        <w:t>制与</w:t>
      </w:r>
      <w:r>
        <w:t>“</w:t>
      </w:r>
      <w:r>
        <w:t>会诊</w:t>
      </w:r>
      <w:r>
        <w:t>”</w:t>
      </w:r>
      <w:r>
        <w:t>制，完善</w:t>
      </w:r>
      <w:r>
        <w:t>“</w:t>
      </w:r>
      <w:r>
        <w:t>审情日记</w:t>
      </w:r>
      <w:r>
        <w:t>”“</w:t>
      </w:r>
      <w:r>
        <w:t>全员参与</w:t>
      </w:r>
      <w:r>
        <w:t>”“</w:t>
      </w:r>
      <w:r>
        <w:t>查证清单</w:t>
      </w:r>
      <w:r>
        <w:t>”“</w:t>
      </w:r>
      <w:r>
        <w:t>月度分析交流</w:t>
      </w:r>
      <w:r>
        <w:t>”“</w:t>
      </w:r>
      <w:r>
        <w:t>倒查责任</w:t>
      </w:r>
      <w:r>
        <w:t>”“</w:t>
      </w:r>
      <w:r>
        <w:t>一票否决</w:t>
      </w:r>
      <w:r>
        <w:t>”</w:t>
      </w:r>
      <w:r>
        <w:t>等六项制度，强化审计质量的制度保障。围绕全年审计工作目标，创新制定审计项目作战图，建立了</w:t>
      </w:r>
      <w:r>
        <w:t>“</w:t>
      </w:r>
      <w:r>
        <w:t>重点</w:t>
      </w:r>
      <w:r>
        <w:t>”“</w:t>
      </w:r>
      <w:r>
        <w:t>一般</w:t>
      </w:r>
      <w:r>
        <w:t>”“</w:t>
      </w:r>
      <w:r>
        <w:t>简易</w:t>
      </w:r>
      <w:r>
        <w:t>”</w:t>
      </w:r>
      <w:r>
        <w:t>三级项目管理机制，并以科室为单位明确项目时间节点、预计成效等目标，推动审计项目高质量完成。今年选送的</w:t>
      </w:r>
      <w:r>
        <w:t>4</w:t>
      </w:r>
      <w:r>
        <w:t>只审计项目在绍兴市优秀审计项目评选中全部获奖。</w:t>
      </w:r>
      <w:r>
        <w:t>1</w:t>
      </w:r>
      <w:r>
        <w:t>篇审计报告荣获绍兴市优秀审计报告。</w:t>
      </w:r>
    </w:p>
    <w:p w:rsidR="006A2097" w:rsidRDefault="006A2097" w:rsidP="006A2097">
      <w:pPr>
        <w:ind w:firstLineChars="200" w:firstLine="420"/>
      </w:pPr>
      <w:r>
        <w:t>3.</w:t>
      </w:r>
      <w:r>
        <w:t>干部培养有举措。一是完善考核制度体系。牢固树立</w:t>
      </w:r>
      <w:r>
        <w:t>“</w:t>
      </w:r>
      <w:r>
        <w:t>以实绩论英雄</w:t>
      </w:r>
      <w:r>
        <w:t>”</w:t>
      </w:r>
      <w:r>
        <w:t>的鲜明导向，完善制定《</w:t>
      </w:r>
      <w:r>
        <w:t>2021</w:t>
      </w:r>
      <w:r>
        <w:t>年科室工作目标责任制考核办法》《审计信息宣传工作考核办法》等，形成</w:t>
      </w:r>
      <w:r>
        <w:t>“</w:t>
      </w:r>
      <w:r>
        <w:t>个个有压力、人人有动力</w:t>
      </w:r>
      <w:r>
        <w:t>”</w:t>
      </w:r>
      <w:r>
        <w:t>的干事创业环境，激励广大审计干部敢于担当、争先创优。二是强化干部教育培训。充分利用审计署和省厅各类培训、集中夜学、业务科室专题授课、专家讲座、廉政教育等载体，加大培训力度，共举办集中培训</w:t>
      </w:r>
      <w:r>
        <w:t>20</w:t>
      </w:r>
      <w:r>
        <w:t>余次，连续</w:t>
      </w:r>
      <w:r>
        <w:t>15</w:t>
      </w:r>
      <w:r>
        <w:t>年开展年终结报交流活动，</w:t>
      </w:r>
      <w:r>
        <w:t>3</w:t>
      </w:r>
      <w:r>
        <w:t>名同志通过中级审计师考试。三是强化对外信息宣传工作。组建信息宣传指导小组，实行定期约稿和季度通</w:t>
      </w:r>
      <w:r>
        <w:rPr>
          <w:rFonts w:hint="eastAsia"/>
        </w:rPr>
        <w:t>报制度，开展常态化交流和导师指导制度，切实提升审计干部信息写作能力和质量。今年来已先后向各类媒体报送信息</w:t>
      </w:r>
      <w:r>
        <w:t>130</w:t>
      </w:r>
      <w:r>
        <w:t>篇，相关信息被中国审计报录用</w:t>
      </w:r>
      <w:r>
        <w:t>3</w:t>
      </w:r>
      <w:r>
        <w:t>篇，被省审计厅相关媒介录用（《浙江审计》、简报、微信、网站等）</w:t>
      </w:r>
      <w:r>
        <w:t>18</w:t>
      </w:r>
      <w:r>
        <w:t>篇，绍兴市局相关媒介录用</w:t>
      </w:r>
      <w:r>
        <w:t>8</w:t>
      </w:r>
      <w:r>
        <w:t>篇，嵊州市级录用</w:t>
      </w:r>
      <w:r>
        <w:t>16</w:t>
      </w:r>
      <w:r>
        <w:t>篇，录用率大幅提高。</w:t>
      </w:r>
    </w:p>
    <w:p w:rsidR="006A2097" w:rsidRDefault="006A2097" w:rsidP="006A2097">
      <w:pPr>
        <w:ind w:firstLineChars="200" w:firstLine="420"/>
      </w:pPr>
      <w:r>
        <w:t>4.</w:t>
      </w:r>
      <w:r>
        <w:t>作风建设有力度。一是制定印发《</w:t>
      </w:r>
      <w:r>
        <w:t>2021</w:t>
      </w:r>
      <w:r>
        <w:t>年党风廉政建设和反腐败工作组织领导与责任分工》，局党组书记与班子成员、班子成员与分管线中层干部分层面签订</w:t>
      </w:r>
      <w:r>
        <w:t>“</w:t>
      </w:r>
      <w:r>
        <w:t>全面从严治党主体责任目标责任书</w:t>
      </w:r>
      <w:r>
        <w:t>”</w:t>
      </w:r>
      <w:r>
        <w:t>，层层压实党风廉政建设责任。二是对全局机关事业干部的廉政档案进行统计、汇总并上报。不定期在局本级和下属单位开展作风效能检查，重点检查工作纪律、人员在岗情况等，强化作风效能建设。三是通过组织开展警示教育、党风廉政教育、履职约谈等活动，强化党员干部在思想深处筑牢廉洁理念，时刻绷紧廉洁自律这根弦。紧扣节假日和重要时间节点，重申纪律要求，</w:t>
      </w:r>
      <w:r>
        <w:rPr>
          <w:rFonts w:hint="eastAsia"/>
        </w:rPr>
        <w:t>划出“红线”，切实做到警钟长鸣。四是严格执行“审前承诺、进点公示、审中检查、审后回访”的廉政监督管理方式，严格要求每位外出审计人员遵守各项规章制度，真正将廉政廉洁审计制度落实到审计全过程。班子成员先后带队赴长乐镇、建设局等审计项目现场，检查工作纪律，加强思想教育，做好审计业务风险防范的同时，铺设党风廉政建设“高压线”。五是积极配合支持派驻纪检监察组开展的各项监督，认真做好各类工作台账，对监督对象进行核查登记，规范出入境信息填报统计等，做好“两个责任”动态督考平台报送工作。截止</w:t>
      </w:r>
      <w:r>
        <w:t>11</w:t>
      </w:r>
      <w:r>
        <w:t>月底，已报送相关信息</w:t>
      </w:r>
      <w:r>
        <w:t>30</w:t>
      </w:r>
      <w:r>
        <w:t>余条</w:t>
      </w:r>
      <w:r>
        <w:rPr>
          <w:rFonts w:hint="eastAsia"/>
        </w:rPr>
        <w:t>。</w:t>
      </w:r>
    </w:p>
    <w:p w:rsidR="006A2097" w:rsidRDefault="006A2097" w:rsidP="006A2097">
      <w:pPr>
        <w:ind w:firstLineChars="200" w:firstLine="420"/>
      </w:pPr>
      <w:r>
        <w:rPr>
          <w:rFonts w:hint="eastAsia"/>
        </w:rPr>
        <w:t>二、</w:t>
      </w:r>
      <w:r>
        <w:t>2022</w:t>
      </w:r>
      <w:r>
        <w:t>年审计工作思路</w:t>
      </w:r>
    </w:p>
    <w:p w:rsidR="006A2097" w:rsidRDefault="006A2097" w:rsidP="006A2097">
      <w:pPr>
        <w:ind w:firstLineChars="200" w:firstLine="420"/>
      </w:pPr>
      <w:r>
        <w:t>2022</w:t>
      </w:r>
      <w:r>
        <w:t>年，市审计局将深入贯彻落实党的十九大届六中全会精神，紧紧围绕市委市政府中心工作，紧扣</w:t>
      </w:r>
      <w:r>
        <w:t>“</w:t>
      </w:r>
      <w:r>
        <w:t>四个嵊州</w:t>
      </w:r>
      <w:r>
        <w:t>”“</w:t>
      </w:r>
      <w:r>
        <w:t>六个重塑</w:t>
      </w:r>
      <w:r>
        <w:t>”“</w:t>
      </w:r>
      <w:r>
        <w:t>重要窗口</w:t>
      </w:r>
      <w:r>
        <w:t>”“</w:t>
      </w:r>
      <w:r>
        <w:t>共同富裕示范区</w:t>
      </w:r>
      <w:r>
        <w:t>”</w:t>
      </w:r>
      <w:r>
        <w:t>等战略部署，争先创优、攻坚克难、真抓实干，全面依法履行审计监督职责，持续发挥好常态化</w:t>
      </w:r>
      <w:r>
        <w:t>“</w:t>
      </w:r>
      <w:r>
        <w:t>经济体检</w:t>
      </w:r>
      <w:r>
        <w:t>”</w:t>
      </w:r>
      <w:r>
        <w:t>作用，推动新时代审计工作更高质量的发展，为更高水平</w:t>
      </w:r>
      <w:r>
        <w:t>“</w:t>
      </w:r>
      <w:r>
        <w:t>四个嵊州</w:t>
      </w:r>
      <w:r>
        <w:t>”</w:t>
      </w:r>
      <w:r>
        <w:t>建设和打造共同富裕示范区的县域样板提供更有力度的审计支撑。主要工作从以下几个方面开展：</w:t>
      </w:r>
    </w:p>
    <w:p w:rsidR="006A2097" w:rsidRDefault="006A2097" w:rsidP="006A2097">
      <w:pPr>
        <w:ind w:firstLineChars="200" w:firstLine="420"/>
      </w:pPr>
      <w:r>
        <w:rPr>
          <w:rFonts w:hint="eastAsia"/>
        </w:rPr>
        <w:t>（一）统筹审计资源，科学谋划审计项目。结合上级审计机关安排部署和我市实际，及时组织开展深入调查研究，把准审计监督与高质量发展的契合点，将审计工作融入全市改革发展大局，谋划好</w:t>
      </w:r>
      <w:r>
        <w:t>2022</w:t>
      </w:r>
      <w:r>
        <w:t>年度审计项目计划，努力做到重大政策措施部署到哪里、公共资金使用到哪里、公权力行使到哪里，审计监督就跟进到哪里，以高质量的审计工作推动各项工作高质量的落实。</w:t>
      </w:r>
    </w:p>
    <w:p w:rsidR="006A2097" w:rsidRDefault="006A2097" w:rsidP="006A2097">
      <w:pPr>
        <w:ind w:firstLineChars="200" w:firstLine="420"/>
      </w:pPr>
      <w:r>
        <w:rPr>
          <w:rFonts w:hint="eastAsia"/>
        </w:rPr>
        <w:t>（二）突出审计重点，服务经济高质量发展。紧紧围绕市委、市政府中心工作，以重大政策措施落实情况跟踪审计为统领，以财政审计和经济责任审计为平台，统筹考虑公共资金规模、国有资产状况、国有资源保护、领导干部岗位性质等因素，加大对重点资金、重点项目和重点部门的审计监督，聚焦重大政策落实、预算执行、领导干部经济责任、资源环境、民生项目资金、公共投资、国有企业、社会中介监管等八个方面开展，着力促进财政资金提质增效，惠民政策落地见效，公共权力规范运行，为我市经济高质量发展保驾护航。</w:t>
      </w:r>
    </w:p>
    <w:p w:rsidR="006A2097" w:rsidRDefault="006A2097" w:rsidP="006A2097">
      <w:pPr>
        <w:ind w:firstLineChars="200" w:firstLine="420"/>
      </w:pPr>
      <w:r>
        <w:rPr>
          <w:rFonts w:hint="eastAsia"/>
        </w:rPr>
        <w:t>（三）健全完善机制，确保市委审计办高效运行。一是健全向市委审计委员会请示报告制度，完善审计委员会审议事项、重大决策、重要指示批示督查督办、办文办会等机制制度，提升工作规范化水平。二是不断优化市委审计办与审计委员会其他成员单位的沟通协作机制，合力推动各级党委及其审计委员会的决策部署落地见效。三是进一步加大对整改工作的跟踪督促，强化统筹谋划，研究贯彻执行审计委员会工作部署和要求，对审议的审计工作重大事项推进落实情况进行督查督办。</w:t>
      </w:r>
    </w:p>
    <w:p w:rsidR="006A2097" w:rsidRDefault="006A2097" w:rsidP="006A2097">
      <w:pPr>
        <w:ind w:firstLineChars="200" w:firstLine="420"/>
      </w:pPr>
      <w:r>
        <w:rPr>
          <w:rFonts w:hint="eastAsia"/>
        </w:rPr>
        <w:t>（四）抓实审计质量，提升审计监督效能。树立全员全过程参与审计质量管理理念，落实审计质量分级控制，争当“争先创优大抓落实”的领跑者。持续深化审计项目成果开发和成果运用，注重整合审计资源和协调人员力量，实现审计监督效益的最大化，充分运用大数据审计技术，提高审计质量和效率，提升监督效能。市政府投资项目审计中心继续做好审计项目备案和各类交办任务等工作，加大中介质量抽审和考核力度，强化对参与审计的中介机构的监管，全力提升投资审计转型后的监督力度，防止出现监督盲区。</w:t>
      </w:r>
    </w:p>
    <w:p w:rsidR="006A2097" w:rsidRDefault="006A2097" w:rsidP="006A2097">
      <w:pPr>
        <w:ind w:firstLineChars="200" w:firstLine="420"/>
      </w:pPr>
      <w:r>
        <w:rPr>
          <w:rFonts w:hint="eastAsia"/>
        </w:rPr>
        <w:t>（五）强化自身建设，建设高素质干部队伍。聚焦审计团队文化建设，用完善的制度来管人管事，提振全体干部职工争先创优大抓落实的意识，在全局营造唯实惟先、善作善成的审计团队文化。聚焦审计干部队伍专业化要求，持续加强实践锻炼、专业训练，完善审计干部的知识结构，着力提升专业素养。聚焦清廉审计建设，高标准落实中央八项规定及其实施细则精神和各项作风纪律规定，常态化开展廉政警示教育和审计现场纪律执行监督检查，引导审计干部习惯在监督下工作、学习、生活，在全局营造“活力机关、快乐审计、阳光干部”的机关氛围。</w:t>
      </w:r>
    </w:p>
    <w:p w:rsidR="006A2097" w:rsidRDefault="006A2097" w:rsidP="00814C7E">
      <w:pPr>
        <w:jc w:val="right"/>
      </w:pPr>
      <w:r w:rsidRPr="00814C7E">
        <w:rPr>
          <w:rFonts w:hint="eastAsia"/>
        </w:rPr>
        <w:t>嵊州市审计局</w:t>
      </w:r>
      <w:r>
        <w:rPr>
          <w:rFonts w:hint="eastAsia"/>
        </w:rPr>
        <w:t>2021-12-30</w:t>
      </w:r>
    </w:p>
    <w:p w:rsidR="006A2097" w:rsidRDefault="006A2097" w:rsidP="00EC4474">
      <w:pPr>
        <w:sectPr w:rsidR="006A2097" w:rsidSect="00EC4474">
          <w:type w:val="continuous"/>
          <w:pgSz w:w="11906" w:h="16838"/>
          <w:pgMar w:top="1644" w:right="1236" w:bottom="1418" w:left="1814" w:header="851" w:footer="907" w:gutter="0"/>
          <w:pgNumType w:start="1"/>
          <w:cols w:space="720"/>
          <w:docGrid w:type="lines" w:linePitch="341" w:charSpace="2373"/>
        </w:sectPr>
      </w:pPr>
    </w:p>
    <w:p w:rsidR="00E029B3" w:rsidRDefault="00E029B3"/>
    <w:sectPr w:rsidR="00E029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097"/>
    <w:rsid w:val="006A2097"/>
    <w:rsid w:val="00E02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20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20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939</Words>
  <Characters>5357</Characters>
  <Application>Microsoft Office Word</Application>
  <DocSecurity>0</DocSecurity>
  <Lines>44</Lines>
  <Paragraphs>12</Paragraphs>
  <ScaleCrop>false</ScaleCrop>
  <Company>Microsoft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2022-05-16T04:01:00Z</dcterms:created>
</cp:coreProperties>
</file>