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1A" w:rsidRDefault="00FA371A">
      <w:pPr>
        <w:pStyle w:val="1"/>
      </w:pPr>
      <w:r>
        <w:rPr>
          <w:rFonts w:hint="eastAsia"/>
        </w:rPr>
        <w:t>桐庐县人大四举措提升数字化时代代表履职成效</w:t>
      </w:r>
    </w:p>
    <w:p w:rsidR="00FA371A" w:rsidRDefault="00FA371A">
      <w:r>
        <w:rPr>
          <w:rFonts w:hint="eastAsia"/>
        </w:rPr>
        <w:t xml:space="preserve">　　为及时全面地提升数字化时代代表履职成效，桐庐县人大常委会紧扣“人民选我当代表，我当代表为人民”这一中心，坚持问题导向</w:t>
      </w:r>
      <w:r>
        <w:rPr>
          <w:rFonts w:hint="eastAsia"/>
        </w:rPr>
        <w:t>,</w:t>
      </w:r>
      <w:r>
        <w:rPr>
          <w:rFonts w:hint="eastAsia"/>
        </w:rPr>
        <w:t>通过数字赋能，着力在联系选民、建议搜集、意见办理等方面提升代表履职成效，全力助推县域经济发展，提升百姓幸福感和获得感。</w:t>
      </w:r>
    </w:p>
    <w:p w:rsidR="00FA371A" w:rsidRDefault="00FA371A">
      <w:r>
        <w:rPr>
          <w:rFonts w:hint="eastAsia"/>
        </w:rPr>
        <w:t xml:space="preserve">　　一是围绕能力建设，加大履职培训力度。采取“线上”与“线下”齐头并进的方式，集中组织代表开展履职能力提升培训，并将数字化改革的内容作为培训重点；邀请乡镇（街道）人大参与数字化改革专题培训会，以乡镇（街道）人大为纽带，将省、市数字化改革历次重要会议精神传达至县乡两级人大代表；依托浙政钉门户、“杭州人大”</w:t>
      </w:r>
      <w:r>
        <w:rPr>
          <w:rFonts w:hint="eastAsia"/>
        </w:rPr>
        <w:t>app</w:t>
      </w:r>
      <w:r>
        <w:rPr>
          <w:rFonts w:hint="eastAsia"/>
        </w:rPr>
        <w:t>，为代表提供移动版学习培训服务，做到“供需对接”，实现“精准滴灌”，全面推进代表能力与数字化建设齐头并进、互利多赢。</w:t>
      </w:r>
    </w:p>
    <w:p w:rsidR="00FA371A" w:rsidRDefault="00FA371A">
      <w:r>
        <w:rPr>
          <w:rFonts w:hint="eastAsia"/>
        </w:rPr>
        <w:t xml:space="preserve">　　二是聚焦履职服务，扩大联系选民广度。兼顾不同群体的需求，在加强代表实地调研、考察、走访等的基础上，主动承接民生实事项目监督应用场景建设的试点工作，重点从信息公开、监督互动、数据应用等方面入手，打造代表联系选民的“直通车”，让代表日常监督渠道更宽、意见建议办理效率更高、履职监督数据价值更大，切实引导代表从“要我管”向“我要管”转变，提升人大代表联系选民的主动性、参与度和获得感。</w:t>
      </w:r>
    </w:p>
    <w:p w:rsidR="00FA371A" w:rsidRDefault="00FA371A">
      <w:r>
        <w:rPr>
          <w:rFonts w:hint="eastAsia"/>
        </w:rPr>
        <w:t xml:space="preserve">　　三是结合换届选举，优化代表结构精度。从当前的履职需要出发，在今年县乡两级人大代表换届选举工作中，除了综合考虑候选人的政治素质、文化结构、专业水平以及个人品德等因素之外，要求各乡镇（街道）还要重点关注新一届代表对移动终端智能设备的使用能力，与网民在线互动沟通的能力，通过网络等搜集信息的能力，辨识网络信息真实性与有效性的能力等，从入口关着手，提高新一届人大代表队伍的数字化履职能力，更好地发挥发挥人大代表作用。</w:t>
      </w:r>
    </w:p>
    <w:p w:rsidR="00FA371A" w:rsidRDefault="00FA371A">
      <w:r>
        <w:rPr>
          <w:rFonts w:hint="eastAsia"/>
        </w:rPr>
        <w:t xml:space="preserve">　　四是注重过程管理，提高激励保障强度。对代表在人大数字化平台上的活动情况和意见建议办理情况及时进行汇总分析，依法加强对代表履职内容、方式、程序、成效的管理，构建全面、科学、系统、公开的“数字化</w:t>
      </w:r>
      <w:r>
        <w:rPr>
          <w:rFonts w:hint="eastAsia"/>
        </w:rPr>
        <w:t>+</w:t>
      </w:r>
      <w:r>
        <w:rPr>
          <w:rFonts w:hint="eastAsia"/>
        </w:rPr>
        <w:t>”人大代表履职绩效评估体系，完善代表履职考核制度。对于履职业绩突出，令群众满意的代表，及时给予奖励；对履职不到位、不称职，群众不满意的代表，采取相应的惩处措施，并及时予以公开，以差异化“倒逼”代表，促使每位人大代表具备“民有所呼、我有所应”的责任意识和担当精神，激励代表更好履职尽责、履职为民。</w:t>
      </w:r>
    </w:p>
    <w:p w:rsidR="00FA371A" w:rsidRDefault="00FA371A">
      <w:pPr>
        <w:jc w:val="right"/>
      </w:pPr>
      <w:r>
        <w:rPr>
          <w:rFonts w:hint="eastAsia"/>
        </w:rPr>
        <w:t>桐庐县人大常委会办公室</w:t>
      </w:r>
      <w:r>
        <w:rPr>
          <w:rFonts w:hint="eastAsia"/>
        </w:rPr>
        <w:t>2021-10-28</w:t>
      </w:r>
    </w:p>
    <w:p w:rsidR="00FA371A" w:rsidRDefault="00FA371A" w:rsidP="00297DD4">
      <w:pPr>
        <w:sectPr w:rsidR="00FA371A" w:rsidSect="00297DD4">
          <w:type w:val="continuous"/>
          <w:pgSz w:w="11906" w:h="16838"/>
          <w:pgMar w:top="1644" w:right="1236" w:bottom="1418" w:left="1814" w:header="851" w:footer="907" w:gutter="0"/>
          <w:pgNumType w:start="1"/>
          <w:cols w:space="720"/>
          <w:docGrid w:type="lines" w:linePitch="341" w:charSpace="2373"/>
        </w:sectPr>
      </w:pPr>
    </w:p>
    <w:p w:rsidR="00A07E45" w:rsidRDefault="00A07E45"/>
    <w:sectPr w:rsidR="00A07E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71A"/>
    <w:rsid w:val="00A07E45"/>
    <w:rsid w:val="00FA3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37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37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Microsoft</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2022-05-13T01:39:00Z</dcterms:created>
</cp:coreProperties>
</file>