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B96" w:rsidRDefault="00160B96" w:rsidP="00136106">
      <w:pPr>
        <w:pStyle w:val="1"/>
      </w:pPr>
      <w:r w:rsidRPr="00136106">
        <w:rPr>
          <w:rFonts w:hint="eastAsia"/>
        </w:rPr>
        <w:t>郎溪县审计局</w:t>
      </w:r>
      <w:r w:rsidRPr="00136106">
        <w:t>2021年工作总结及2022年工作计划</w:t>
      </w:r>
    </w:p>
    <w:p w:rsidR="00160B96" w:rsidRDefault="00160B96" w:rsidP="00160B96">
      <w:pPr>
        <w:ind w:firstLineChars="200" w:firstLine="420"/>
      </w:pPr>
      <w:r>
        <w:t>2021</w:t>
      </w:r>
      <w:r>
        <w:t>年度，郎溪县审计局以习近平新时代中国特色社会主义思想为指导，全面贯彻落实党的十九大和十九届各全会以及各级审计委员会、审计工作会议精神，按照上级审计机关总体部署和县委县政府工作要求，准确把握新发展阶段、贯彻新发展理念、构建新发展格局对审计工作提出的新任务新要求，依法全面履行审计监督职责，推进审计全覆盖，深化常态化</w:t>
      </w:r>
      <w:r>
        <w:t>“</w:t>
      </w:r>
      <w:r>
        <w:t>经济体检</w:t>
      </w:r>
      <w:r>
        <w:t>”</w:t>
      </w:r>
      <w:r>
        <w:t>，努力为全县经济社会高质量发展提供坚强审计保障。</w:t>
      </w:r>
    </w:p>
    <w:p w:rsidR="00160B96" w:rsidRDefault="00160B96" w:rsidP="00160B96">
      <w:pPr>
        <w:ind w:firstLineChars="200" w:firstLine="420"/>
      </w:pPr>
      <w:r>
        <w:t>一、</w:t>
      </w:r>
      <w:r>
        <w:t>2021</w:t>
      </w:r>
      <w:r>
        <w:t>年工作总结</w:t>
      </w:r>
    </w:p>
    <w:p w:rsidR="00160B96" w:rsidRDefault="00160B96" w:rsidP="00160B96">
      <w:pPr>
        <w:ind w:firstLineChars="200" w:firstLine="420"/>
      </w:pPr>
      <w:r>
        <w:t>全年共完成审计项目及审计核查</w:t>
      </w:r>
      <w:r>
        <w:t xml:space="preserve"> 29</w:t>
      </w:r>
      <w:r>
        <w:t>个，财政财务审计项目</w:t>
      </w:r>
      <w:r>
        <w:t>21</w:t>
      </w:r>
      <w:r>
        <w:t>个，政府性投资建设项目审计</w:t>
      </w:r>
      <w:r>
        <w:t>8</w:t>
      </w:r>
      <w:r>
        <w:t>个。财政财务审计方面，查出违规金额</w:t>
      </w:r>
      <w:r>
        <w:t>34</w:t>
      </w:r>
      <w:r>
        <w:t>万元、管理不规范金额</w:t>
      </w:r>
      <w:r>
        <w:t>7290</w:t>
      </w:r>
      <w:r>
        <w:t>万元。政府投资审计方面，发现违规金额</w:t>
      </w:r>
      <w:r>
        <w:t xml:space="preserve"> 9.86</w:t>
      </w:r>
      <w:r>
        <w:t>万元。完成县政府交办的审计核查事项</w:t>
      </w:r>
      <w:r>
        <w:t>5</w:t>
      </w:r>
      <w:r>
        <w:t>项。移送案件线索</w:t>
      </w:r>
      <w:r>
        <w:t>2</w:t>
      </w:r>
      <w:r>
        <w:t>条。年内被县委表彰为</w:t>
      </w:r>
      <w:r>
        <w:t>2020</w:t>
      </w:r>
      <w:r>
        <w:t>年度平安建设（综治工作）先进单位，被县委、县政府表彰为</w:t>
      </w:r>
      <w:r>
        <w:t>2020</w:t>
      </w:r>
      <w:r>
        <w:t>年度县直机关效能考核优秀单位，</w:t>
      </w:r>
      <w:r>
        <w:t>2</w:t>
      </w:r>
      <w:r>
        <w:t>名干部职工被县委、县政府表彰为</w:t>
      </w:r>
      <w:r>
        <w:t>2020</w:t>
      </w:r>
      <w:r>
        <w:t>年度实施</w:t>
      </w:r>
      <w:r>
        <w:t>“</w:t>
      </w:r>
      <w:r>
        <w:t>五大发展行动计划</w:t>
      </w:r>
      <w:r>
        <w:t>”</w:t>
      </w:r>
      <w:r>
        <w:t>先进个人。</w:t>
      </w:r>
    </w:p>
    <w:p w:rsidR="00160B96" w:rsidRDefault="00160B96" w:rsidP="00160B96">
      <w:pPr>
        <w:ind w:firstLineChars="200" w:firstLine="420"/>
      </w:pPr>
      <w:r>
        <w:rPr>
          <w:rFonts w:hint="eastAsia"/>
        </w:rPr>
        <w:t>（一）加强项目统筹，制定年度计划</w:t>
      </w:r>
    </w:p>
    <w:p w:rsidR="00160B96" w:rsidRDefault="00160B96" w:rsidP="00160B96">
      <w:pPr>
        <w:ind w:firstLineChars="200" w:firstLine="420"/>
      </w:pPr>
      <w:r>
        <w:t>精准把握审计的职责定位，坚持主动服从服务大局，围绕推进审计全覆盖，深化财政预算执行和其他财政收支审计、重大政策措施落实情况跟踪审计、民生保障资金和项目审计、经济责任和自然资源资产审计、重大公共投资审计。为推动党中央及省、市、县委决策部署有效落实发挥重要监督作用。</w:t>
      </w:r>
      <w:r>
        <w:t>2021</w:t>
      </w:r>
      <w:r>
        <w:t>年度共计划安排审计项目</w:t>
      </w:r>
      <w:r>
        <w:t>28</w:t>
      </w:r>
      <w:r>
        <w:t>个，年度项目计划在今年召开的第三次县委审计委员会上进行了专题汇报并审议通过。</w:t>
      </w:r>
    </w:p>
    <w:p w:rsidR="00160B96" w:rsidRDefault="00160B96" w:rsidP="00160B96">
      <w:pPr>
        <w:ind w:firstLineChars="200" w:firstLine="420"/>
      </w:pPr>
      <w:r>
        <w:rPr>
          <w:rFonts w:hint="eastAsia"/>
        </w:rPr>
        <w:t>（二）聚焦审计主业，坚持依法审计</w:t>
      </w:r>
    </w:p>
    <w:p w:rsidR="00160B96" w:rsidRDefault="00160B96" w:rsidP="00160B96">
      <w:pPr>
        <w:ind w:firstLineChars="200" w:firstLine="420"/>
      </w:pPr>
      <w:r>
        <w:rPr>
          <w:rFonts w:hint="eastAsia"/>
        </w:rPr>
        <w:t>一是着力提升财政资金使用绩效，做好本级预算执行审计</w:t>
      </w:r>
    </w:p>
    <w:p w:rsidR="00160B96" w:rsidRDefault="00160B96" w:rsidP="00160B96">
      <w:pPr>
        <w:ind w:firstLineChars="200" w:firstLine="420"/>
      </w:pPr>
      <w:r>
        <w:rPr>
          <w:rFonts w:hint="eastAsia"/>
        </w:rPr>
        <w:t>今年的财政同级审重点关注财政预算管理的规范有效、脱贫攻坚专项资金管理使用及项目实施效益、国有资产监管、“三公经费”管理使用等重点内容，结合经济责任审计开展了</w:t>
      </w:r>
      <w:r>
        <w:t>4</w:t>
      </w:r>
      <w:r>
        <w:t>个单位部门预算执行情况的审计，并且运用大数据实现了对全县一级预算单位部门预算执行审计全覆盖，将社会保险基金审计纳入了财政同级审，并开展了脱贫攻坚成果巩固情况专项审计调查，</w:t>
      </w:r>
      <w:r>
        <w:t>8</w:t>
      </w:r>
      <w:r>
        <w:t>月中旬受县政府委托向县人大常委会作工作报告。县政府于</w:t>
      </w:r>
      <w:r>
        <w:t>12</w:t>
      </w:r>
      <w:r>
        <w:t>月向县人大常委会作整改工作情况报告。</w:t>
      </w:r>
    </w:p>
    <w:p w:rsidR="00160B96" w:rsidRDefault="00160B96" w:rsidP="00160B96">
      <w:pPr>
        <w:ind w:firstLineChars="200" w:firstLine="420"/>
      </w:pPr>
      <w:r>
        <w:rPr>
          <w:rFonts w:hint="eastAsia"/>
        </w:rPr>
        <w:t>二是着力推动重大政策措施落实，认真实施政策落实审计</w:t>
      </w:r>
    </w:p>
    <w:p w:rsidR="00160B96" w:rsidRDefault="00160B96" w:rsidP="00160B96">
      <w:pPr>
        <w:ind w:firstLineChars="200" w:firstLine="420"/>
      </w:pPr>
      <w:r>
        <w:t>按照省、市重大政策措施跟踪审计要点的要求，政策措施落实跟踪审计主要围绕加强公共卫生体系建设、新增专项债券管理使用和财政奖补支持实体经济发展等方面，在做好审前调查的同时，注重向实体企业延伸调查，审计针对问题，及时提出了整改的建议。于</w:t>
      </w:r>
      <w:r>
        <w:t>11</w:t>
      </w:r>
      <w:r>
        <w:t>月份派出审计骨干人员参加了政策落实跟踪市际交叉审计，</w:t>
      </w:r>
    </w:p>
    <w:p w:rsidR="00160B96" w:rsidRDefault="00160B96" w:rsidP="00160B96">
      <w:pPr>
        <w:ind w:firstLineChars="200" w:firstLine="420"/>
      </w:pPr>
      <w:r>
        <w:rPr>
          <w:rFonts w:hint="eastAsia"/>
        </w:rPr>
        <w:t>三是着力规范领导干部权力运行，深入开展经济责任审计</w:t>
      </w:r>
    </w:p>
    <w:p w:rsidR="00160B96" w:rsidRDefault="00160B96" w:rsidP="00160B96">
      <w:pPr>
        <w:ind w:firstLineChars="200" w:firstLine="420"/>
      </w:pPr>
      <w:r>
        <w:t>积极组织实施经济责任审计工作。实施完成了县城管局等</w:t>
      </w:r>
      <w:r>
        <w:t>7</w:t>
      </w:r>
      <w:r>
        <w:t>个单位主要负责人、</w:t>
      </w:r>
      <w:r>
        <w:t>2</w:t>
      </w:r>
      <w:r>
        <w:t>个地方党政领导干部的经济责任审计以及对县委办等</w:t>
      </w:r>
      <w:r>
        <w:t>7</w:t>
      </w:r>
      <w:r>
        <w:t>个单位的日常审计监督核查工作，受市审计局委托开展了县公安局局长任期经济责任审计，并对县国投公司主要负责人开展经济责任审计，着重关注了企业实体化转型、新增融资和资产管理等方面的内容，做到有目的、有重点地开展工作。</w:t>
      </w:r>
    </w:p>
    <w:p w:rsidR="00160B96" w:rsidRDefault="00160B96" w:rsidP="00160B96">
      <w:pPr>
        <w:ind w:firstLineChars="200" w:firstLine="420"/>
      </w:pPr>
      <w:r>
        <w:t>结合经济责任审计，开展领导干部自然资源资产离任审计。实施了对原国土局局长自然资源资产离任审计，针对土地管理利用中存在的问题，从优化土地供应结构</w:t>
      </w:r>
      <w:r>
        <w:t>,</w:t>
      </w:r>
      <w:r>
        <w:t>促进土地集约节约利用、完善制度等方面提出了审计意见和建议。并结合地方党政领导干部经济责任审计同步开展了飞鲤镇领导干部自然资源资产离任审计。</w:t>
      </w:r>
    </w:p>
    <w:p w:rsidR="00160B96" w:rsidRDefault="00160B96" w:rsidP="00160B96">
      <w:pPr>
        <w:ind w:firstLineChars="200" w:firstLine="420"/>
      </w:pPr>
      <w:r>
        <w:rPr>
          <w:rFonts w:hint="eastAsia"/>
        </w:rPr>
        <w:t>四是全面落实投资审计转型要求，规范实施政府投资审计</w:t>
      </w:r>
    </w:p>
    <w:p w:rsidR="00160B96" w:rsidRDefault="00160B96" w:rsidP="00160B96">
      <w:pPr>
        <w:ind w:firstLineChars="200" w:firstLine="420"/>
      </w:pPr>
      <w:r>
        <w:t>2020</w:t>
      </w:r>
      <w:r>
        <w:t>年，我局提请县政府出台了《郎溪县政府投资审计转型工作实施意见》，彻底杜绝了投资审计</w:t>
      </w:r>
      <w:r>
        <w:t>“</w:t>
      </w:r>
      <w:r>
        <w:t>以审代结</w:t>
      </w:r>
      <w:r>
        <w:t>”</w:t>
      </w:r>
      <w:r>
        <w:t>的问题，进一步规范了我县政府投资审计行为，我局根据县委审计委员会批准的年度计划，有序开展政府投资建设项目竣工决算审计和跟踪审计，加强重大公共基础设施工程的审计监督，本年度完成</w:t>
      </w:r>
      <w:r>
        <w:t>6</w:t>
      </w:r>
      <w:r>
        <w:t>个重大投资项目决算审计和</w:t>
      </w:r>
      <w:r>
        <w:t>2</w:t>
      </w:r>
      <w:r>
        <w:t>个跟踪审计。</w:t>
      </w:r>
    </w:p>
    <w:p w:rsidR="00160B96" w:rsidRDefault="00160B96" w:rsidP="00160B96">
      <w:pPr>
        <w:ind w:firstLineChars="200" w:firstLine="420"/>
      </w:pPr>
      <w:r>
        <w:rPr>
          <w:rFonts w:hint="eastAsia"/>
        </w:rPr>
        <w:t>五是促进提升工作质量，全面落实整改工作</w:t>
      </w:r>
    </w:p>
    <w:p w:rsidR="00160B96" w:rsidRDefault="00160B96" w:rsidP="00160B96">
      <w:pPr>
        <w:ind w:firstLineChars="200" w:firstLine="420"/>
      </w:pPr>
      <w:r>
        <w:rPr>
          <w:rFonts w:hint="eastAsia"/>
        </w:rPr>
        <w:t>去年下半年，我局接受了省委巡视组巡视整改“回头看”，针对巡视组指出的落实监督责任有短板，近三年仅移送</w:t>
      </w:r>
      <w:r>
        <w:t>1</w:t>
      </w:r>
      <w:r>
        <w:t>件案件线索，我局认真落实审计整改工作，从制度上细化了移送问题线索的工作要求，今年，加大了审计工作力度，已向县纪委移送问题线索</w:t>
      </w:r>
      <w:r>
        <w:t>3</w:t>
      </w:r>
      <w:r>
        <w:t>件，同时，我局针对审计署和省厅质量检查调研过程中发现的问题，开展了</w:t>
      </w:r>
      <w:r>
        <w:t>“</w:t>
      </w:r>
      <w:r>
        <w:t>强基础、讲规范、重操作</w:t>
      </w:r>
      <w:r>
        <w:t>”</w:t>
      </w:r>
      <w:r>
        <w:t>的专项整改，全面梳理审计项目查找问题，通过审计业务会议进行研究，分析问题产生的原因，并责任到人，建立整改台账、对账销号，审计发现的问题得到了全面纠正。</w:t>
      </w:r>
    </w:p>
    <w:p w:rsidR="00160B96" w:rsidRDefault="00160B96" w:rsidP="00160B96">
      <w:pPr>
        <w:ind w:firstLineChars="200" w:firstLine="420"/>
      </w:pPr>
      <w:r>
        <w:rPr>
          <w:rFonts w:hint="eastAsia"/>
        </w:rPr>
        <w:t>六是积极完成上级和本级的重点任务，着力发挥审计监督工作合力。</w:t>
      </w:r>
    </w:p>
    <w:p w:rsidR="00160B96" w:rsidRDefault="00160B96" w:rsidP="00160B96">
      <w:pPr>
        <w:ind w:firstLineChars="200" w:firstLine="420"/>
      </w:pPr>
      <w:r>
        <w:t>今年以来，我局与上级审计机关以及巡视巡察工作相互协作配合，派出两名业务骨干分别参加省厅、市局组织开展的经济责任审计项目，先后抽调局班子成员参加了十届省委第十一轮巡视工作，并抽调骨干力量多次配合县巡察办开展巡察，根据政府领导批示，完成了</w:t>
      </w:r>
      <w:r>
        <w:t>5</w:t>
      </w:r>
      <w:r>
        <w:t>项县政府领导交办事项审核工作。</w:t>
      </w:r>
      <w:r>
        <w:t>9</w:t>
      </w:r>
      <w:r>
        <w:t>月下旬，根据省厅的统一部署，投入全局力量开展了粮食购销领域专项审计调查工作，将审计调查结果和发现的问题线索及时按要求报送上级机关，并进一步加大纪审、巡审联动的工作力度，将审计调查结果及时反馈纪检巡察，派出二名业务骨干参加巡察组粮食购销领域的专</w:t>
      </w:r>
      <w:r>
        <w:rPr>
          <w:rFonts w:hint="eastAsia"/>
        </w:rPr>
        <w:t>项整治，工作成效显著。</w:t>
      </w:r>
    </w:p>
    <w:p w:rsidR="00160B96" w:rsidRDefault="00160B96" w:rsidP="00160B96">
      <w:pPr>
        <w:ind w:firstLineChars="200" w:firstLine="420"/>
      </w:pPr>
      <w:r>
        <w:rPr>
          <w:rFonts w:hint="eastAsia"/>
        </w:rPr>
        <w:t>（三）突出党建引领，建设高素质干部队伍</w:t>
      </w:r>
    </w:p>
    <w:p w:rsidR="00160B96" w:rsidRDefault="00160B96" w:rsidP="00160B96">
      <w:pPr>
        <w:ind w:firstLineChars="200" w:firstLine="420"/>
      </w:pPr>
      <w:r>
        <w:rPr>
          <w:rFonts w:hint="eastAsia"/>
        </w:rPr>
        <w:t>一是履行政治责任，强化使命担当。深入学习习近平新时代中国特色社会主义思想，始终把贯彻落实习近平总书记对审计工作的重要指示批示精神作为重要政治任务抓紧抓实，推动相关部署在局机关落地生根。加强机关党支部标准化规范化建设，扎实深入开展党史学习教育，统一思想深化认识，始终把牢审计监督的正确政治方向。二是强化纪律约束，筑牢廉政防线。坚持以落实党风廉政建设责任制为抓手，深入开展新一轮深化“三个以案”警示教育，党员领导干部率先垂范，持续引导机关全体干部自觉遵守中央八项规定，坚持审计公示制，在审计进点会上明确审计“四严禁”工作要求和“八不准”工作纪律，切实保持清风审计形象不动摇。三是突出业务学习，提升能力素质。派员参加省厅市局组织开展的审计项目，以以干代训的形式在实干中磨练工作能力，并且积极为审计干部搭建业务学习平台，安排了</w:t>
      </w:r>
      <w:r>
        <w:t>2</w:t>
      </w:r>
      <w:r>
        <w:t>名同志参加了省厅举办的全省优秀审计项目案例培训班学习，为日后进一步提升审计项目质量打好基础。四是提升服务能力，统筹各项工作。常态好做好日常疫情防控工作；于今年</w:t>
      </w:r>
      <w:r>
        <w:t>6</w:t>
      </w:r>
      <w:r>
        <w:t>月份，选派</w:t>
      </w:r>
      <w:r>
        <w:t>1</w:t>
      </w:r>
      <w:r>
        <w:t>名同志到涛城镇黄墅村任乡村振兴工作队队员，为实现我县巩固脱贫攻坚成果同乡村振兴有效衔接充实力量；我局坚持</w:t>
      </w:r>
      <w:r>
        <w:t>“</w:t>
      </w:r>
      <w:r>
        <w:t>以文明单位创建</w:t>
      </w:r>
      <w:r>
        <w:t>,</w:t>
      </w:r>
      <w:r>
        <w:t>促审计事业</w:t>
      </w:r>
      <w:r>
        <w:rPr>
          <w:rFonts w:hint="eastAsia"/>
        </w:rPr>
        <w:t>发展”的方针</w:t>
      </w:r>
      <w:r>
        <w:t>,</w:t>
      </w:r>
      <w:r>
        <w:t>充分发挥省级文明单位模范带头作用，在创建国家级文明县城工作中做出了卓有成效的工作。</w:t>
      </w:r>
    </w:p>
    <w:p w:rsidR="00160B96" w:rsidRDefault="00160B96" w:rsidP="00160B96">
      <w:pPr>
        <w:ind w:firstLineChars="200" w:firstLine="420"/>
      </w:pPr>
      <w:r>
        <w:t>二、存在的困难和问题</w:t>
      </w:r>
    </w:p>
    <w:p w:rsidR="00160B96" w:rsidRDefault="00160B96" w:rsidP="00160B96">
      <w:pPr>
        <w:ind w:firstLineChars="200" w:firstLine="420"/>
      </w:pPr>
      <w:r>
        <w:t>2021</w:t>
      </w:r>
      <w:r>
        <w:t>年，我局审计工作虽然取得了新的成绩，但对照新形势、新任务、新征程，还存在差距和不足。</w:t>
      </w:r>
    </w:p>
    <w:p w:rsidR="00160B96" w:rsidRDefault="00160B96" w:rsidP="00160B96">
      <w:pPr>
        <w:ind w:firstLineChars="200" w:firstLine="420"/>
      </w:pPr>
      <w:r>
        <w:t>（一）审计力量薄弱与任务繁重之间的矛盾突出</w:t>
      </w:r>
    </w:p>
    <w:p w:rsidR="00160B96" w:rsidRDefault="00160B96" w:rsidP="00160B96">
      <w:pPr>
        <w:ind w:firstLineChars="200" w:firstLine="420"/>
      </w:pPr>
      <w:r>
        <w:t>近年来，我局审计干部流失十分严重，编制配置也极其不合理，当前审计任务日益加重，省市县审计项目联动以及纪检巡察等有关部门抽调审计干部较为频繁</w:t>
      </w:r>
      <w:r>
        <w:t xml:space="preserve">, </w:t>
      </w:r>
      <w:r>
        <w:t>造成审计力量越来越捉襟见肘，加之基层审计人员知识结构单一，缺乏适应新形势下审计全覆盖的一专多能复合型人才，这是制约全覆盖和审计质量的瓶颈。</w:t>
      </w:r>
    </w:p>
    <w:p w:rsidR="00160B96" w:rsidRDefault="00160B96" w:rsidP="00160B96">
      <w:pPr>
        <w:ind w:firstLineChars="200" w:firstLine="420"/>
      </w:pPr>
      <w:r>
        <w:t>（二）基层审计机关人员缺少培训锻炼的机会</w:t>
      </w:r>
    </w:p>
    <w:p w:rsidR="00160B96" w:rsidRDefault="00160B96" w:rsidP="00160B96">
      <w:pPr>
        <w:ind w:firstLineChars="200" w:firstLine="420"/>
      </w:pPr>
      <w:r>
        <w:t>近年来，上级审计机关加大了学习培训工作的力度，但很多培训没有幅射到县级，岗位锻炼机会少，基层审计人员疲于完成一项又一项的审计任务，根本没有时间去参与学习培训与岗位锻炼。</w:t>
      </w:r>
    </w:p>
    <w:p w:rsidR="00160B96" w:rsidRDefault="00160B96" w:rsidP="00160B96">
      <w:pPr>
        <w:ind w:firstLineChars="200" w:firstLine="420"/>
      </w:pPr>
      <w:r>
        <w:t>三、</w:t>
      </w:r>
      <w:r>
        <w:t>2022</w:t>
      </w:r>
      <w:r>
        <w:t>年工作安排</w:t>
      </w:r>
    </w:p>
    <w:p w:rsidR="00160B96" w:rsidRDefault="00160B96" w:rsidP="00160B96">
      <w:pPr>
        <w:ind w:firstLineChars="200" w:firstLine="420"/>
      </w:pPr>
      <w:r>
        <w:rPr>
          <w:rFonts w:hint="eastAsia"/>
        </w:rPr>
        <w:t>（一）总体思路</w:t>
      </w:r>
    </w:p>
    <w:p w:rsidR="00160B96" w:rsidRDefault="00160B96" w:rsidP="00160B96">
      <w:pPr>
        <w:ind w:firstLineChars="200" w:firstLine="420"/>
      </w:pPr>
      <w:r>
        <w:t>以习近平新时代中国特色社会主义思想为指导，以构建集中统一、全面覆盖、权威高效的审计监督体系为目标，提升审计工作政治站位，依法履行审计职责。全力推进审计全覆盖，深化审计改革创新，落实全面从严治党要求。加强审计干部队伍建设，坚持依法审计、文明审计，坚持发现问题并推动解决问题，坚持</w:t>
      </w:r>
      <w:r>
        <w:t>“</w:t>
      </w:r>
      <w:r>
        <w:t>治已病、防未病</w:t>
      </w:r>
      <w:r>
        <w:t>”,</w:t>
      </w:r>
      <w:r>
        <w:t>为我县经济社会高质量发展提供审计支持。</w:t>
      </w:r>
    </w:p>
    <w:p w:rsidR="00160B96" w:rsidRDefault="00160B96" w:rsidP="00160B96">
      <w:pPr>
        <w:ind w:firstLineChars="200" w:firstLine="420"/>
      </w:pPr>
      <w:r>
        <w:rPr>
          <w:rFonts w:hint="eastAsia"/>
        </w:rPr>
        <w:t>（二）预期目标</w:t>
      </w:r>
    </w:p>
    <w:p w:rsidR="00160B96" w:rsidRDefault="00160B96" w:rsidP="00160B96">
      <w:pPr>
        <w:ind w:firstLineChars="200" w:firstLine="420"/>
      </w:pPr>
      <w:r>
        <w:rPr>
          <w:rFonts w:hint="eastAsia"/>
        </w:rPr>
        <w:t>坚持“依法审计、服务大局、围绕中心、突出重点、求真务实”的审计工作方针，认真履行宪法和法律赋予的职责，着力突出重大政策措施跟踪审计、预算执行审计、固定资产投资审计、领导干部经济责任审计和民生审计五大板块</w:t>
      </w:r>
      <w:r>
        <w:t>,</w:t>
      </w:r>
      <w:r>
        <w:t>推动各项审计工作的开展。高度重视审计人才工作，着力提高审计人员综合素质，建设一支高素质、复合型的审计队伍。加强法制建设，严格审计质量控制，提高全员审计质量意识。创新审计工作方法，推进审计技术进步，在实现我县经济社会高质量发展中发挥更大作用。</w:t>
      </w:r>
    </w:p>
    <w:p w:rsidR="00160B96" w:rsidRDefault="00160B96" w:rsidP="00160B96">
      <w:pPr>
        <w:ind w:firstLineChars="200" w:firstLine="420"/>
      </w:pPr>
      <w:r>
        <w:rPr>
          <w:rFonts w:hint="eastAsia"/>
        </w:rPr>
        <w:t>（三）重点工作安排</w:t>
      </w:r>
    </w:p>
    <w:p w:rsidR="00160B96" w:rsidRDefault="00160B96" w:rsidP="00160B96">
      <w:pPr>
        <w:ind w:firstLineChars="200" w:firstLine="420"/>
      </w:pPr>
      <w:r>
        <w:t>1.</w:t>
      </w:r>
      <w:r>
        <w:t>依法履行审计监督职能。紧紧围绕县委县政府中心工作，积极践行新发展理念，着力开展重大政策措施落实情况跟踪审计，促进政令畅通，发挥实效；着力开展专项审计，促进重点政策落实、服务大局；着力开展预算执行审计，促进财政资金规范管理、提质增效；着力开展重点项目及政府投资审计，促进项目建设资金合理、高效使用；着力开展领导干部经济责任审计，促进权利规范运行、反腐倡廉；着力开展自然资源资产离任审计，提高资源利用效率、推动绿色发展。</w:t>
      </w:r>
    </w:p>
    <w:p w:rsidR="00160B96" w:rsidRDefault="00160B96" w:rsidP="00160B96">
      <w:pPr>
        <w:ind w:firstLineChars="200" w:firstLine="420"/>
      </w:pPr>
      <w:r>
        <w:t>2.</w:t>
      </w:r>
      <w:r>
        <w:t>创新手段提升审计效能。科学谋划审计项目，以政策跟踪审计、经济责任审计、财政审计</w:t>
      </w:r>
      <w:r>
        <w:t>“</w:t>
      </w:r>
      <w:r>
        <w:t>三大板块</w:t>
      </w:r>
      <w:r>
        <w:t>”</w:t>
      </w:r>
      <w:r>
        <w:t>为平台，采取融合式、嵌入式等方式，加强不同类型审计项目的统筹融合和相互衔接，推进审计全覆盖有效落实；坚持科技强审，推进以大数据为核心的审计信息化建设，强化</w:t>
      </w:r>
      <w:r>
        <w:t>“</w:t>
      </w:r>
      <w:r>
        <w:t>总体分析、发现疑点、分散核查、系统研究</w:t>
      </w:r>
      <w:r>
        <w:t>”</w:t>
      </w:r>
      <w:r>
        <w:t>的数字化审计模式，加大业务数据与财务数据、单位数据与行业数据的综合对比和关联分析力度，提高审计质量和效率。</w:t>
      </w:r>
    </w:p>
    <w:p w:rsidR="00160B96" w:rsidRDefault="00160B96" w:rsidP="00160B96">
      <w:pPr>
        <w:ind w:firstLineChars="200" w:firstLine="420"/>
      </w:pPr>
      <w:r>
        <w:t>3.</w:t>
      </w:r>
      <w:r>
        <w:t>强化落实审计整改工作。一是重点加强与纪委监委、组织、人社、财政等单位的协作，建立健全审计案件移送制度和线索跟踪机制，对移交后的案件线索查处、追责情况进行跟踪，提高违法违纪案件查处力度。二是按照</w:t>
      </w:r>
      <w:r>
        <w:t>“</w:t>
      </w:r>
      <w:r>
        <w:t>公开是原则，不公开是例外</w:t>
      </w:r>
      <w:r>
        <w:t>”</w:t>
      </w:r>
      <w:r>
        <w:t>的要求，逐年加大审计结果公告力度，促进审计整改工作落实。三是健全与纪委监委的信息共享和审计整改联动机制，形成审计整改合力和案件查处震慑力。</w:t>
      </w:r>
    </w:p>
    <w:p w:rsidR="00160B96" w:rsidRDefault="00160B96" w:rsidP="00160B96">
      <w:pPr>
        <w:ind w:firstLineChars="200" w:firstLine="420"/>
      </w:pPr>
      <w:r>
        <w:t>4.</w:t>
      </w:r>
      <w:r>
        <w:t>持续加强审计队伍建设。一是充实审计专业队伍。目前我局审计力量相对薄弱，特别是审计专业人员不足的矛盾突出，需要进一步加以充实；二是强化教育培训学习。继续加大干部在职教育及在岗培训力度，采取</w:t>
      </w:r>
      <w:r>
        <w:t>“</w:t>
      </w:r>
      <w:r>
        <w:t>走出去、引进来</w:t>
      </w:r>
      <w:r>
        <w:t>”</w:t>
      </w:r>
      <w:r>
        <w:t>办法，不断拓宽学习、教育、培训渠道，提升全体干部职工综合素质及业务技能。加强与兄弟县市业务上的联系，学习经验，相互交流，取长补短，共同进步；三是坚持作风行风建设，严格执行各项纪律，不断转变工作作风，进一步强化审计纪律与廉政建设，切实做到讲规矩、守纪律。</w:t>
      </w:r>
    </w:p>
    <w:p w:rsidR="00160B96" w:rsidRDefault="00160B96" w:rsidP="00136106">
      <w:pPr>
        <w:jc w:val="right"/>
      </w:pPr>
      <w:r w:rsidRPr="00136106">
        <w:rPr>
          <w:rFonts w:hint="eastAsia"/>
        </w:rPr>
        <w:t>郎溪县审计局</w:t>
      </w:r>
      <w:r>
        <w:rPr>
          <w:rFonts w:hint="eastAsia"/>
        </w:rPr>
        <w:t>2022-2-8</w:t>
      </w:r>
    </w:p>
    <w:p w:rsidR="00160B96" w:rsidRDefault="00160B96" w:rsidP="002B7302">
      <w:pPr>
        <w:sectPr w:rsidR="00160B96" w:rsidSect="002B7302">
          <w:type w:val="continuous"/>
          <w:pgSz w:w="11906" w:h="16838"/>
          <w:pgMar w:top="1644" w:right="1236" w:bottom="1418" w:left="1814" w:header="851" w:footer="907" w:gutter="0"/>
          <w:pgNumType w:start="1"/>
          <w:cols w:space="720"/>
          <w:docGrid w:type="lines" w:linePitch="341" w:charSpace="2373"/>
        </w:sectPr>
      </w:pPr>
    </w:p>
    <w:p w:rsidR="00A31852" w:rsidRDefault="00A31852"/>
    <w:sectPr w:rsidR="00A318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0B96"/>
    <w:rsid w:val="00160B96"/>
    <w:rsid w:val="00A318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60B9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60B9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646</Words>
  <Characters>3688</Characters>
  <Application>Microsoft Office Word</Application>
  <DocSecurity>0</DocSecurity>
  <Lines>30</Lines>
  <Paragraphs>8</Paragraphs>
  <ScaleCrop>false</ScaleCrop>
  <Company>Microsoft</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2022-05-16T03:51:00Z</dcterms:created>
</cp:coreProperties>
</file>