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87" w:rsidRDefault="00DF6387" w:rsidP="00093F51">
      <w:pPr>
        <w:pStyle w:val="1"/>
      </w:pPr>
      <w:r w:rsidRPr="00093F51">
        <w:rPr>
          <w:rFonts w:hint="eastAsia"/>
        </w:rPr>
        <w:t>新时期发展乡村产业要把握好</w:t>
      </w:r>
      <w:r w:rsidRPr="00093F51">
        <w:t>5大突破口</w:t>
      </w:r>
    </w:p>
    <w:p w:rsidR="00DF6387" w:rsidRDefault="00DF6387" w:rsidP="00DF6387">
      <w:pPr>
        <w:ind w:firstLineChars="200" w:firstLine="420"/>
      </w:pPr>
      <w:r>
        <w:t>2020</w:t>
      </w:r>
      <w:r>
        <w:t>年，中央一号文件提到发展富民乡村产业，打造特色农业产业链，形成有竞争力的产业集群，推动一、二、三产业融合发展</w:t>
      </w:r>
      <w:r>
        <w:t>[1-3]</w:t>
      </w:r>
      <w:r>
        <w:t>。但是乡村产业不等于农业，而是要重构乡村产业结构</w:t>
      </w:r>
      <w:r>
        <w:t>;</w:t>
      </w:r>
      <w:r>
        <w:t>乡村不等于农村，而是要重构乡村治理体系</w:t>
      </w:r>
      <w:r>
        <w:t>;</w:t>
      </w:r>
      <w:r>
        <w:t>乡村居民不等于农民，而是要重构乡村人口结构</w:t>
      </w:r>
      <w:r>
        <w:t>;</w:t>
      </w:r>
      <w:r>
        <w:t>乡村振兴不等于逆城镇化，而是要重构国家现代化新格局。通过科学规划和有效治理，让乡村环境更加优美、空气更加新鲜、水源更加洁净、吃得更加放心。留下一个天蓝、地绿、山清、水秀的鄉村，才能把绿水青山变成金山银山，才能</w:t>
      </w:r>
      <w:r>
        <w:t>“</w:t>
      </w:r>
      <w:r>
        <w:t>看得见山、望得见水、记得住乡愁</w:t>
      </w:r>
      <w:r>
        <w:t>”</w:t>
      </w:r>
      <w:r>
        <w:t>。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乡村产业概念及发展机遇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一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乡村产业，就是根植于乡村，以农业农村资源为依托，以农民为主体，以农村一、二、三产业融合发展为核心，彰显地域特色，体现乡村气息，承载乡村价值，适应现代需要的产业体系</w:t>
      </w:r>
      <w:r>
        <w:t>[4-5]</w:t>
      </w:r>
      <w:r>
        <w:t>。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乡村产业，既包括农产品的种养、加工和流通，也包括传统农村手工业，还包括农村小商业、小集市以及乡村旅游、休闲农业等。因此，产业兴旺的“兴”，是指现代农业要“兴”</w:t>
      </w:r>
      <w:r>
        <w:t>;“</w:t>
      </w:r>
      <w:r>
        <w:t>旺</w:t>
      </w:r>
      <w:r>
        <w:t>”</w:t>
      </w:r>
      <w:r>
        <w:t>，是指百业要</w:t>
      </w:r>
      <w:r>
        <w:t>“</w:t>
      </w:r>
      <w:r>
        <w:t>旺</w:t>
      </w:r>
      <w:r>
        <w:t>”;</w:t>
      </w:r>
      <w:r>
        <w:t>再加上重视小农户生产，这就是乡村产业的内涵和外延。当前，推进乡村产业振兴，我国不仅具备良好的基础条件，而且面临着重大的发展机遇</w:t>
      </w:r>
      <w:r>
        <w:t>[6-8]</w:t>
      </w:r>
      <w:r>
        <w:t>。从机遇来讲，最重要的是旺盛的市场需求，需求主要来自人民群众对美好生活的向往。一是对优质食品的消费需求。过去人们主要追求的是吃得饱，现在既要吃得好，还要吃得安全、吃得营养、吃得健康、吃得有个</w:t>
      </w:r>
      <w:r>
        <w:rPr>
          <w:rFonts w:hint="eastAsia"/>
        </w:rPr>
        <w:t>性。二是对乡村环境的体验需求。中国人大多有乡村情结，人们向往田园风光、诗意山水、乡土文化、民俗风情、农家美食，追求与自然和谐相处的乡村慢生活已成为一种时尚和趋势。三是对农业农村的投资需求。不少城市工商资本到农村投资兴业。近年来，各地出现新“城归”“逆城镇化”现象，看好乡村发展机遇的人不在少数，乡村相对城市成为“价值洼地”。如</w:t>
      </w:r>
      <w:r>
        <w:t>2019</w:t>
      </w:r>
      <w:r>
        <w:t>年第一产业投资同比增长</w:t>
      </w:r>
      <w:r>
        <w:t>11.7%</w:t>
      </w:r>
      <w:r>
        <w:t>，增速高于全部投资</w:t>
      </w:r>
      <w:r>
        <w:t>6.3</w:t>
      </w:r>
      <w:r>
        <w:t>个百分点。从城市返乡创业人员达到</w:t>
      </w:r>
      <w:r>
        <w:t>800</w:t>
      </w:r>
      <w:r>
        <w:t>万人。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乡村产业发展模式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二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自党的十八大以来，乡村产业呈现出较好的发展态势，在中国特色社会主义新时代，乡村产业前景看好、舞台广阔、潜力巨大。比如，城市居民的生活水平提高以后，产生了更多更高层次的需求。据统计，</w:t>
      </w:r>
      <w:r>
        <w:t>2017</w:t>
      </w:r>
      <w:r>
        <w:t>年我国汽车保有量</w:t>
      </w:r>
      <w:r>
        <w:t>2.17</w:t>
      </w:r>
      <w:r>
        <w:t>亿辆，其中私家车</w:t>
      </w:r>
      <w:r>
        <w:t>1.70</w:t>
      </w:r>
      <w:r>
        <w:t>亿辆，占载客汽车的</w:t>
      </w:r>
      <w:r>
        <w:t>91.89%</w:t>
      </w:r>
      <w:r>
        <w:t>。这就意味着有</w:t>
      </w:r>
      <w:r>
        <w:t>5</w:t>
      </w:r>
      <w:r>
        <w:t>亿～</w:t>
      </w:r>
      <w:r>
        <w:t>6</w:t>
      </w:r>
      <w:r>
        <w:t>亿人可以通过私家车出行，极大地扩展了家庭成员的活动半径，他们对乡村生态、生活、文化、旅游的需求被激发出来。因此，时代的发展重新赋予了乡村新的内涵，现在的乡村不再是单一从事农业的地方。只要深入挖掘好农业的多种功能（生态涵养、休</w:t>
      </w:r>
      <w:r>
        <w:rPr>
          <w:rFonts w:hint="eastAsia"/>
        </w:rPr>
        <w:t>闲观光、文化体验），充分开发好乡村的多元价值（经济、生态、社会、文化），延长产业链，提升价值链，完善利益链，发展乡村产业就一定大有作为。</w:t>
      </w:r>
    </w:p>
    <w:p w:rsidR="00DF6387" w:rsidRDefault="00DF6387" w:rsidP="00DF6387">
      <w:pPr>
        <w:ind w:firstLineChars="200" w:firstLine="420"/>
      </w:pPr>
      <w:r>
        <w:t>2.1</w:t>
      </w:r>
      <w:r>
        <w:t>现代种养业和农产品加工流通业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过去农村专注种养，城市负责加工流通，农民靠卖原材料拿不到多少增值收益。发展乡村产业，要立足于种养业，但又不能局限于种养业，必须推动种养业向农产品加工流通业全面拓展。一方面，要大力发展现代种养业，促进粮经饲统筹、种养加一体、农林牧渔结合，发展高效绿色生态模式。以湖北省稻田综合种养模式为例，这种“水稻</w:t>
      </w:r>
      <w:r>
        <w:t>+”</w:t>
      </w:r>
      <w:r>
        <w:t>模式稳粮、增收、生态效益兼具，优质稻平均产量逾</w:t>
      </w:r>
      <w:r>
        <w:t>7 500 kg/hm2</w:t>
      </w:r>
      <w:r>
        <w:t>、优质水产品产量达</w:t>
      </w:r>
      <w:r>
        <w:t>1 500 kg/hm2</w:t>
      </w:r>
      <w:r>
        <w:t>，是单一种植水稻效益的</w:t>
      </w:r>
      <w:r>
        <w:t>3</w:t>
      </w:r>
      <w:r>
        <w:t>～</w:t>
      </w:r>
      <w:r>
        <w:t>10</w:t>
      </w:r>
      <w:r>
        <w:t>倍，其中</w:t>
      </w:r>
      <w:r>
        <w:t>“</w:t>
      </w:r>
      <w:r>
        <w:t>稻虾共作</w:t>
      </w:r>
      <w:r>
        <w:t>”</w:t>
      </w:r>
      <w:r>
        <w:t>纯收入</w:t>
      </w:r>
      <w:r>
        <w:t>4.5</w:t>
      </w:r>
      <w:r>
        <w:t>万元</w:t>
      </w:r>
      <w:r>
        <w:t>/hm2</w:t>
      </w:r>
      <w:r>
        <w:t>。潜江小龙虾声名远扬国内</w:t>
      </w:r>
      <w:r>
        <w:rPr>
          <w:rFonts w:hint="eastAsia"/>
        </w:rPr>
        <w:t>外，</w:t>
      </w:r>
      <w:r>
        <w:t>2018</w:t>
      </w:r>
      <w:r>
        <w:t>年世界杯期间，</w:t>
      </w:r>
      <w:r>
        <w:t>10</w:t>
      </w:r>
      <w:r>
        <w:t>万只小龙虾</w:t>
      </w:r>
      <w:r>
        <w:t>“</w:t>
      </w:r>
      <w:r>
        <w:t>爬上了俄罗斯球迷的餐桌</w:t>
      </w:r>
      <w:r>
        <w:t>”</w:t>
      </w:r>
      <w:r>
        <w:t>。现在，全省稻田种养规模已超过</w:t>
      </w:r>
      <w:r>
        <w:t>37.33</w:t>
      </w:r>
      <w:r>
        <w:t>万</w:t>
      </w:r>
      <w:r>
        <w:t>hm2</w:t>
      </w:r>
      <w:r>
        <w:t>，位居全国第一，未来</w:t>
      </w:r>
      <w:r>
        <w:t>3</w:t>
      </w:r>
      <w:r>
        <w:t>年将达到</w:t>
      </w:r>
      <w:r>
        <w:t>46.67</w:t>
      </w:r>
      <w:r>
        <w:t>万</w:t>
      </w:r>
      <w:r>
        <w:t>hm2</w:t>
      </w:r>
      <w:r>
        <w:t>。另一方面，要推进农产品就地加工转化增值，重点发展农产品初加工和精深加工，积极发展农产品现代物流业，鼓励发展直销直供、农产品电商等新业态，在提高农业综合效益上做足文章。</w:t>
      </w:r>
    </w:p>
    <w:p w:rsidR="00DF6387" w:rsidRDefault="00DF6387" w:rsidP="00DF6387">
      <w:pPr>
        <w:ind w:firstLineChars="200" w:firstLine="420"/>
      </w:pPr>
      <w:r>
        <w:t>2.2</w:t>
      </w:r>
      <w:r>
        <w:t>服务农业、农村、农民的乡村服务业</w:t>
      </w:r>
    </w:p>
    <w:p w:rsidR="00DF6387" w:rsidRDefault="00DF6387" w:rsidP="00DF6387">
      <w:pPr>
        <w:ind w:firstLineChars="200" w:firstLine="420"/>
      </w:pPr>
      <w:r>
        <w:t>2019</w:t>
      </w:r>
      <w:r>
        <w:t>年，我国服务业占国内生产总值的比重为</w:t>
      </w:r>
      <w:r>
        <w:t>51.6%</w:t>
      </w:r>
      <w:r>
        <w:t>，对</w:t>
      </w:r>
      <w:r>
        <w:t>GDP</w:t>
      </w:r>
      <w:r>
        <w:t>增长的贡献率达到</w:t>
      </w:r>
      <w:r>
        <w:t>58.8%</w:t>
      </w:r>
      <w:r>
        <w:t>。与之相比，乡村服务业所占比重明显偏低，这既是发展短板，又意味着发展空间很大，应重点发展农业生产性服务业和乡村生活性服务业。如农机合作社等服务组织，在现代农业发展中发挥了重要作用。</w:t>
      </w:r>
      <w:r>
        <w:t>2019</w:t>
      </w:r>
      <w:r>
        <w:t>年，全国农机作业服务组织近</w:t>
      </w:r>
      <w:r>
        <w:t>19</w:t>
      </w:r>
      <w:r>
        <w:t>万个，经营服务收入已超过</w:t>
      </w:r>
      <w:r>
        <w:t>5 500</w:t>
      </w:r>
      <w:r>
        <w:t>亿元，市场前景持续向好。我国正处于工业化、城镇化快速发展的重要阶段，大量的农村劳动力向城镇和非农产业转移的趋势不会改变。随着农民老龄化、土地流转加快，如何解决</w:t>
      </w:r>
      <w:r>
        <w:t>“</w:t>
      </w:r>
      <w:r>
        <w:t>谁来种地</w:t>
      </w:r>
      <w:r>
        <w:t>”</w:t>
      </w:r>
      <w:r>
        <w:rPr>
          <w:rFonts w:hint="eastAsia"/>
        </w:rPr>
        <w:t>“怎么种好地”问题，把小农生产引入现代农业发展轨道，对农业生产全程社会化服务提出了更多、更高的要求。只有用我们的农机装备来生产自己的粮食，中国饭碗才能端得更稳。</w:t>
      </w:r>
    </w:p>
    <w:p w:rsidR="00DF6387" w:rsidRDefault="00DF6387" w:rsidP="00DF6387">
      <w:pPr>
        <w:ind w:firstLineChars="200" w:firstLine="420"/>
      </w:pPr>
      <w:r>
        <w:t>2.3</w:t>
      </w:r>
      <w:r>
        <w:t>服务城镇居民的乡村新产业新业态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现在，乡村的田园风光、独特风俗、慢节奏生活，对城里人越来越有吸引力。要适应城镇居民需求新变化，积极推进农业与旅游、教育、文化、康养等产业深度融合，推动乡村从“卖产品”，向“卖风景”“卖文化”“卖体验”转变。要促进乡村旅游健康发展，建设一批美丽休闲乡村、森林人家、乡村民宿等精品项目，发展乡村共享经济、创新农业、特色文化等新业态。要积极开发民间艺术、民俗表演项目，培育打造乡土特色文化产业和创新产品。要创新发展具有地域特色的乡村手工业，培育一批家庭工场、手工作坊、乡村车间，打响“土字号”“乡字号”品牌，让传统手工业焕发新光彩。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乡村产业振兴需把握的问题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三</w:t>
      </w:r>
    </w:p>
    <w:p w:rsidR="00DF6387" w:rsidRDefault="00DF6387" w:rsidP="00DF6387">
      <w:pPr>
        <w:ind w:firstLineChars="200" w:firstLine="420"/>
      </w:pPr>
      <w:r>
        <w:t>3.1</w:t>
      </w:r>
      <w:r>
        <w:t>確保国家粮食安全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粮食生产和农村产业结构调整优化，都是乡村产业振兴的重要内容，二者不可偏废。保障国家粮食安全是一个永恒的课题，任何时候都不能放松，抓乡村产业振兴首先要抓好粮食生产。要守好数量和质量的“双红线”，不能随意更改耕地的用途，违法建设“大棚房”项目，甚至用其进行房地产开发。</w:t>
      </w:r>
    </w:p>
    <w:p w:rsidR="00DF6387" w:rsidRDefault="00DF6387" w:rsidP="00DF6387">
      <w:pPr>
        <w:ind w:firstLineChars="200" w:firstLine="420"/>
      </w:pPr>
      <w:r>
        <w:t>3.2</w:t>
      </w:r>
      <w:r>
        <w:t>切实做好科学规划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发展乡村产业，不能急功近利。“绿水青山就是金山银山”。要发挥农村的比较优势，突出地域特色，大力发展环境友好型乡村企业，绝不能搞污染下乡，不能因发展产业而破坏农村生态环境。要以改善农村人居环境为主攻方向，打好实施乡村振兴的第一场硬仗，让良好生态成为乡村振兴的重要支撑点和展现点。要将乡村生态优势转化为发展生态经济的优势，提供更多更好的绿色生态产品和服务，让更多老百姓吃上生态饭，走一条发展“生态农业”“美丽经济”的新路子。</w:t>
      </w:r>
    </w:p>
    <w:p w:rsidR="00DF6387" w:rsidRDefault="00DF6387" w:rsidP="00DF6387">
      <w:pPr>
        <w:ind w:firstLineChars="200" w:firstLine="420"/>
      </w:pPr>
      <w:r>
        <w:t>3.3</w:t>
      </w:r>
      <w:r>
        <w:t>着力提升发展质量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乡村产业根植于乡村，不仅不是低端产业，而且市场对中高端供给需求十分强烈。抓生产，政府有办法</w:t>
      </w:r>
      <w:r>
        <w:t>;</w:t>
      </w:r>
      <w:r>
        <w:t>搞营销，市场主体有办法。乡村产业发展要跟着市场走，不是跟着政府走。决定产品价格的不是政府，而是品质。要以农业供给侧结构性改革为主线，坚持质量兴农、绿色兴农、品牌强农，突出绿色化、优质化、特色化、品牌化，走高质量发展的道路，做到乡村产品质量高、产业效益高、生产效率高、经营者素质高、市场竞争力高、农民收入高。</w:t>
      </w:r>
    </w:p>
    <w:p w:rsidR="00DF6387" w:rsidRDefault="00DF6387" w:rsidP="00DF6387">
      <w:pPr>
        <w:ind w:firstLineChars="200" w:firstLine="420"/>
      </w:pPr>
      <w:r>
        <w:t>3.4</w:t>
      </w:r>
      <w:r>
        <w:t>充分重视小农生产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我国有</w:t>
      </w:r>
      <w:r>
        <w:t>2.6</w:t>
      </w:r>
      <w:r>
        <w:t>亿农户、</w:t>
      </w:r>
      <w:r>
        <w:t>6</w:t>
      </w:r>
      <w:r>
        <w:t>亿多人口生活在农村，其中</w:t>
      </w:r>
      <w:r>
        <w:t>2.3</w:t>
      </w:r>
      <w:r>
        <w:t>亿户是承包农户，户均土地不超过</w:t>
      </w:r>
      <w:r>
        <w:t>0.67 hm2</w:t>
      </w:r>
      <w:r>
        <w:t>，仅相当于欧盟的</w:t>
      </w:r>
      <w:r>
        <w:t>1/40</w:t>
      </w:r>
      <w:r>
        <w:t>、美国的</w:t>
      </w:r>
      <w:r>
        <w:t>1/400</w:t>
      </w:r>
      <w:r>
        <w:t>，</w:t>
      </w:r>
      <w:r>
        <w:t>“</w:t>
      </w:r>
      <w:r>
        <w:t>大国小农</w:t>
      </w:r>
      <w:r>
        <w:t>”</w:t>
      </w:r>
      <w:r>
        <w:t>是我国的基本国情、农情。乡村产业振兴，绝对不是</w:t>
      </w:r>
      <w:r>
        <w:t>“</w:t>
      </w:r>
      <w:r>
        <w:t>去小农化</w:t>
      </w:r>
      <w:r>
        <w:t>”</w:t>
      </w:r>
      <w:r>
        <w:t>，也不是过度乡村产业化。现在乡村旅游比较火热，但并不是每个地方都拥有这样的资源。要统筹兼顾，培育新型农业经营主体和扶持小农户，强化服务和利益联结，通过健全农业社会化服务体系，把小农生产引入现代农业发展轨道。</w:t>
      </w:r>
    </w:p>
    <w:p w:rsidR="00DF6387" w:rsidRDefault="00DF6387" w:rsidP="00DF6387">
      <w:pPr>
        <w:ind w:firstLineChars="200" w:firstLine="420"/>
      </w:pPr>
      <w:r>
        <w:t>3.5</w:t>
      </w:r>
      <w:r>
        <w:t>合理引导资本下乡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工商资本下乡是推动乡村振兴的重要力量，能够为乡村带来现代要素。乡村有需求，资本有动力，发挥作用有空间，关键要明确下乡可以做什么、不能做什么。一方面，要优化政策，稳定政策预期，引导好、服务好、保护好工商资本下乡的积极性</w:t>
      </w:r>
      <w:r>
        <w:t>;</w:t>
      </w:r>
      <w:r>
        <w:t>另一方面，要设立必要的</w:t>
      </w:r>
      <w:r>
        <w:t>“</w:t>
      </w:r>
      <w:r>
        <w:t>防火墙</w:t>
      </w:r>
      <w:r>
        <w:t>”</w:t>
      </w:r>
      <w:r>
        <w:t>，防止</w:t>
      </w:r>
      <w:r>
        <w:t>“</w:t>
      </w:r>
      <w:r>
        <w:t>跑马圈地</w:t>
      </w:r>
      <w:r>
        <w:t>”</w:t>
      </w:r>
      <w:r>
        <w:t>，防止钻政策和管理的空子，防止侵害农村集体产权、侵犯农民利益。不能</w:t>
      </w:r>
      <w:r>
        <w:t>“</w:t>
      </w:r>
      <w:r>
        <w:t>资本下乡、农民下岗</w:t>
      </w:r>
      <w:r>
        <w:t>”“</w:t>
      </w:r>
      <w:r>
        <w:t>富了老板、穷了老乡</w:t>
      </w:r>
      <w:r>
        <w:t>”</w:t>
      </w:r>
      <w:r>
        <w:t>。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发展思路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四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应当整合各个方面的科技创新资源，将资本与技术资源运用到农业生产和发展中。加强农业技术推广，培育一批懂技术的新农民，依靠科技创新激发农业、农村发展新活力，助力农村一、二、三产业融合，降低农业生产风险，实现农民增收。在今后的乡村发展中，还应当重点做好以下几点。</w:t>
      </w:r>
    </w:p>
    <w:p w:rsidR="00DF6387" w:rsidRDefault="00DF6387" w:rsidP="00DF6387">
      <w:pPr>
        <w:ind w:firstLineChars="200" w:firstLine="420"/>
      </w:pPr>
      <w:r>
        <w:t>4.1</w:t>
      </w:r>
      <w:r>
        <w:t>加强乡村产品宣传营销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好的营销是成功的一半。在推进农村产业融合过程中，应加强乡村土特产品品牌建设。开设公益性乡村旅游专题栏目，积极利用宣传片、微视频、直播宣传营销乡村产业，打造“一村一品”“一乡一业”。严格把控农产品及其关联产品的质量安全，增强当地特色商品的商标保护，创建一批“土字号”“乡字号”特色产品品牌。政府鼓励当地年轻人返乡创业，依托电子商务方式建立本地化商务综合服务体系，推介营销乡村产品。</w:t>
      </w:r>
    </w:p>
    <w:p w:rsidR="00DF6387" w:rsidRDefault="00DF6387" w:rsidP="00DF6387">
      <w:pPr>
        <w:ind w:firstLineChars="200" w:firstLine="420"/>
      </w:pPr>
      <w:r>
        <w:t>4.2</w:t>
      </w:r>
      <w:r>
        <w:t>完善乡村基础配套设施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基础设施建设是经济发展的基础，推进乡村一、二、三产业融合发展，必须要加强其基础设施建设，夯实三大产业融合发展的基础。加大建设资金投入，尤其是加大对乡村基础设施建设、村容村貌环境整治的投入，统筹用好乡村旅游和新农村建设、美丽乡村示范片（点）、扶贫搬迁等专项资金，搞好项目整合，重点加强道路、旅游厕所、停车场、导览系统、通信网络、污水处理系统等基础配套设施建设</w:t>
      </w:r>
      <w:r>
        <w:t>;</w:t>
      </w:r>
      <w:r>
        <w:t>全面实施餐饮质量安全提升工程，推进</w:t>
      </w:r>
      <w:r>
        <w:t>“</w:t>
      </w:r>
      <w:r>
        <w:t>明厨亮灶</w:t>
      </w:r>
      <w:r>
        <w:t>”</w:t>
      </w:r>
      <w:r>
        <w:t>、色标管理，开展</w:t>
      </w:r>
      <w:r>
        <w:t>“</w:t>
      </w:r>
      <w:r>
        <w:t>清洁厨房</w:t>
      </w:r>
      <w:r>
        <w:t>”</w:t>
      </w:r>
      <w:r>
        <w:t>行动，推动食品安全信息公开，做到卫生整洁、标识清晰</w:t>
      </w:r>
      <w:r>
        <w:t>;</w:t>
      </w:r>
      <w:r>
        <w:t>着力解决好交通主干支道连接</w:t>
      </w:r>
      <w:r>
        <w:t>;</w:t>
      </w:r>
      <w:r>
        <w:rPr>
          <w:rFonts w:hint="eastAsia"/>
        </w:rPr>
        <w:t>在有条件的乡村旅游集聚区推动智慧乡村旅游建设，实现网络全覆盖，进一步优化乡村环境。</w:t>
      </w:r>
    </w:p>
    <w:p w:rsidR="00DF6387" w:rsidRDefault="00DF6387" w:rsidP="00DF6387">
      <w:pPr>
        <w:ind w:firstLineChars="200" w:firstLine="420"/>
      </w:pPr>
      <w:r>
        <w:t>4.3</w:t>
      </w:r>
      <w:r>
        <w:t>推动现代乡村田园旅游综合体建设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积极推动科技、人文等元素融入农业</w:t>
      </w:r>
      <w:r>
        <w:t>;</w:t>
      </w:r>
      <w:r>
        <w:t>稳步发展农田艺术景观、阳台农艺等创意农业</w:t>
      </w:r>
      <w:r>
        <w:t>;</w:t>
      </w:r>
      <w:r>
        <w:t>鼓励发展工厂化、立体化、现代化等高科技农业</w:t>
      </w:r>
      <w:r>
        <w:t>;</w:t>
      </w:r>
      <w:r>
        <w:t>积极发展智慧农业、会展农业和众筹农业等新型农业业态</w:t>
      </w:r>
      <w:r>
        <w:t>;</w:t>
      </w:r>
      <w:r>
        <w:t>拓展观光采摘、休闲体验、科普教育、文化创意等功能。在乡村旅游资源丰富、具备发展潜力的地区，如城南镇、袁市镇、观音镇、柑子镇等地，建设一批田园综合体，丰富拓展现代涉旅农业的多种功能，加强对重要农业文化遗产发掘、保护、传承和利用</w:t>
      </w:r>
      <w:r>
        <w:t>[9-10]</w:t>
      </w:r>
      <w:r>
        <w:t>。</w:t>
      </w:r>
    </w:p>
    <w:p w:rsidR="00DF6387" w:rsidRDefault="00DF6387" w:rsidP="00DF6387">
      <w:pPr>
        <w:ind w:firstLineChars="200" w:firstLine="420"/>
      </w:pPr>
      <w:r>
        <w:t>4.4</w:t>
      </w:r>
      <w:r>
        <w:t>丰富乡村文化内涵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通过“以利用促保护”的办法，加大对古村落、古街区、古民居等保护利用，推出一批古村落度假村、古民居精品民宿</w:t>
      </w:r>
      <w:r>
        <w:t>;</w:t>
      </w:r>
      <w:r>
        <w:t>依托历史文化生态资源，融入现代科技，打造一批美食村、文学村</w:t>
      </w:r>
      <w:r>
        <w:t>;</w:t>
      </w:r>
      <w:r>
        <w:t>充分挖掘农耕文化资源，利用农民传统的生产和生活方式，推出一批体现邻水特色的慢生活村落、乡村慢城，打造一批乡村大集等精品乡村文化活动。</w:t>
      </w:r>
    </w:p>
    <w:p w:rsidR="00DF6387" w:rsidRDefault="00DF6387" w:rsidP="00DF6387">
      <w:pPr>
        <w:ind w:firstLineChars="200" w:firstLine="420"/>
      </w:pPr>
      <w:r>
        <w:t>4.5</w:t>
      </w:r>
      <w:r>
        <w:t>大力发展乡村旅游创客基地</w:t>
      </w:r>
    </w:p>
    <w:p w:rsidR="00DF6387" w:rsidRDefault="00DF6387" w:rsidP="00DF6387">
      <w:pPr>
        <w:ind w:firstLineChars="200" w:firstLine="420"/>
      </w:pPr>
      <w:r>
        <w:rPr>
          <w:rFonts w:hint="eastAsia"/>
        </w:rPr>
        <w:t>通过培训、培育、培养的方式，引导、鼓励和支持返乡农民工、大学毕业生、专业技术人员等投身旅游创客活动。建立社会组织—政府—企业—资本—农村五位一体的命运共同体，大力扶持以众创、孵化为核心服务平台的第三方服务机构，大力发展实体众创空间、孵化基地，开发建设在线孵化平台，提供各类创业服务，为科技企业、乡村创客提供学习、交流、融资对接、路演及宣传平台，促进科技成果转化。共同推动文化旅游衍生品开发，共同建立定期会商制度和联络机制。出台激励乡村创客的政策，给予有代表性的创客、创客组织、优秀的创客项目一定的资金支持，营造乡村创客氛围，举办世界乡村旅游创客赛事活动。</w:t>
      </w:r>
    </w:p>
    <w:p w:rsidR="00DF6387" w:rsidRDefault="00DF6387" w:rsidP="00093F51">
      <w:pPr>
        <w:jc w:val="right"/>
      </w:pPr>
      <w:r w:rsidRPr="00093F51">
        <w:rPr>
          <w:rFonts w:hint="eastAsia"/>
        </w:rPr>
        <w:t>网易号</w:t>
      </w:r>
      <w:r>
        <w:rPr>
          <w:rFonts w:hint="eastAsia"/>
        </w:rPr>
        <w:t>2022-2-14</w:t>
      </w:r>
    </w:p>
    <w:p w:rsidR="00DF6387" w:rsidRDefault="00DF6387" w:rsidP="00E200F5">
      <w:pPr>
        <w:sectPr w:rsidR="00DF6387" w:rsidSect="00E200F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05C17" w:rsidRDefault="00105C17"/>
    <w:sectPr w:rsidR="0010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387"/>
    <w:rsid w:val="00105C17"/>
    <w:rsid w:val="00D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F638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638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3941</Characters>
  <Application>Microsoft Office Word</Application>
  <DocSecurity>0</DocSecurity>
  <Lines>32</Lines>
  <Paragraphs>9</Paragraphs>
  <ScaleCrop>false</ScaleCrop>
  <Company>Microsoft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2022-06-15T02:28:00Z</dcterms:created>
</cp:coreProperties>
</file>