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4F57" w:rsidRDefault="00A94F57" w:rsidP="006F0CF6">
      <w:pPr>
        <w:pStyle w:val="1"/>
        <w:spacing w:line="245" w:lineRule="auto"/>
      </w:pPr>
      <w:r w:rsidRPr="00FC5964">
        <w:rPr>
          <w:rFonts w:hint="eastAsia"/>
        </w:rPr>
        <w:t>南京市市场监督管理局以“五个抓手”推动党史学习教育走深走心走实</w:t>
      </w:r>
    </w:p>
    <w:p w:rsidR="00A94F57" w:rsidRDefault="00A94F57" w:rsidP="00A94F57">
      <w:pPr>
        <w:spacing w:line="245" w:lineRule="auto"/>
        <w:ind w:firstLineChars="200" w:firstLine="420"/>
        <w:jc w:val="left"/>
      </w:pPr>
      <w:r>
        <w:rPr>
          <w:rFonts w:hint="eastAsia"/>
        </w:rPr>
        <w:t>南京市市场监督管理局认真学习贯彻中央和省委、市委决策部署，坚持把党史学习教育作为一项重大政治任务，以高度的使命感和责任感，加强组织领导，科学统筹推进，以“五个抓手”推动党史学习教育往深里走、往心里走、往实里走。</w:t>
      </w:r>
    </w:p>
    <w:p w:rsidR="00A94F57" w:rsidRDefault="00A94F57" w:rsidP="00A94F57">
      <w:pPr>
        <w:spacing w:line="245" w:lineRule="auto"/>
        <w:ind w:firstLineChars="200" w:firstLine="420"/>
        <w:jc w:val="left"/>
      </w:pPr>
      <w:r>
        <w:rPr>
          <w:rFonts w:hint="eastAsia"/>
        </w:rPr>
        <w:t>抓理论学习，在品味艰辛中坚定理想信念</w:t>
      </w:r>
    </w:p>
    <w:p w:rsidR="00A94F57" w:rsidRDefault="00A94F57" w:rsidP="00A94F57">
      <w:pPr>
        <w:spacing w:line="245" w:lineRule="auto"/>
        <w:ind w:firstLineChars="200" w:firstLine="420"/>
        <w:jc w:val="left"/>
      </w:pPr>
      <w:r>
        <w:rPr>
          <w:rFonts w:hint="eastAsia"/>
        </w:rPr>
        <w:t>坚持把“明理”作为“增信、崇德、力行”的前提，以四本教材为重点，在组织学习中引导广大党员干部增强历史定力，坚定“四个自信”。</w:t>
      </w:r>
    </w:p>
    <w:p w:rsidR="00A94F57" w:rsidRDefault="00A94F57" w:rsidP="00A94F57">
      <w:pPr>
        <w:spacing w:line="245" w:lineRule="auto"/>
        <w:ind w:firstLineChars="200" w:firstLine="420"/>
        <w:jc w:val="left"/>
      </w:pPr>
      <w:r>
        <w:rPr>
          <w:rFonts w:hint="eastAsia"/>
        </w:rPr>
        <w:t>领导班子“带头学”。市局党组成员率先垂范，领导班子成员人人制定个人学习计划、人人原原本本研读学习教材、人人谈体会做交流。市局在落实</w:t>
      </w:r>
      <w:r>
        <w:t>5</w:t>
      </w:r>
      <w:r>
        <w:t>次党组理论学习中心组专题学习的基础上，</w:t>
      </w:r>
      <w:r>
        <w:t>5</w:t>
      </w:r>
      <w:r>
        <w:t>月上中旬，局领导班子集中利用一周时间，采取集中诵读、专家授课、现场教学和专题研讨的相结合的形式，举办</w:t>
      </w:r>
      <w:r>
        <w:t>“</w:t>
      </w:r>
      <w:r>
        <w:t>局领导专题读书班</w:t>
      </w:r>
      <w:r>
        <w:t>”</w:t>
      </w:r>
      <w:r>
        <w:t>，为全局开展党史学习教育做出好样子。</w:t>
      </w:r>
    </w:p>
    <w:p w:rsidR="00A94F57" w:rsidRDefault="00A94F57" w:rsidP="00A94F57">
      <w:pPr>
        <w:spacing w:line="245" w:lineRule="auto"/>
        <w:ind w:firstLineChars="200" w:firstLine="420"/>
        <w:jc w:val="left"/>
      </w:pPr>
      <w:r>
        <w:rPr>
          <w:rFonts w:hint="eastAsia"/>
        </w:rPr>
        <w:t>处级干部“集中学”。</w:t>
      </w:r>
      <w:r>
        <w:t>5</w:t>
      </w:r>
      <w:r>
        <w:t>月中旬至</w:t>
      </w:r>
      <w:r>
        <w:t>6</w:t>
      </w:r>
      <w:r>
        <w:t>月初，市局以处级及以上党员领导干部（含一到四级调研员）为主要对象，依托江宁干校，采取脱产学习的方式，通过集中诵读、专家授课、研讨交流等形式，连续举办</w:t>
      </w:r>
      <w:r>
        <w:t>3</w:t>
      </w:r>
      <w:r>
        <w:t>期处级以上党员领导干部党史学习教育读书班，组织</w:t>
      </w:r>
      <w:r>
        <w:t>167</w:t>
      </w:r>
      <w:r>
        <w:t>人次完成集中学习轮训。</w:t>
      </w:r>
    </w:p>
    <w:p w:rsidR="00A94F57" w:rsidRDefault="00A94F57" w:rsidP="00A94F57">
      <w:pPr>
        <w:spacing w:line="245" w:lineRule="auto"/>
        <w:ind w:firstLineChars="200" w:firstLine="420"/>
        <w:jc w:val="left"/>
      </w:pPr>
      <w:r>
        <w:rPr>
          <w:rFonts w:hint="eastAsia"/>
        </w:rPr>
        <w:t>普通党员“跟进学”。在邀请市委宣讲团成员进行党史专题宣讲，邀请市委党校专家教授到局里进行专题辅导的基础上，引导普通党员向局处领导看齐，组织各支部制定学习计划，灵活采取授课辅导、集中学习、小组研讨、个人自学等方式，确保学习人员、学习时间、学习内容、学习效果“四落实”，在全体党员中兴起了“学党史、悟思想”的热潮。</w:t>
      </w:r>
    </w:p>
    <w:p w:rsidR="00A94F57" w:rsidRDefault="00A94F57" w:rsidP="00A94F57">
      <w:pPr>
        <w:spacing w:line="245" w:lineRule="auto"/>
        <w:ind w:firstLineChars="200" w:firstLine="420"/>
        <w:jc w:val="left"/>
      </w:pPr>
      <w:r>
        <w:rPr>
          <w:rFonts w:hint="eastAsia"/>
        </w:rPr>
        <w:t>抓靠前服务，在为民办事中展现担当作为</w:t>
      </w:r>
    </w:p>
    <w:p w:rsidR="00A94F57" w:rsidRDefault="00A94F57" w:rsidP="00A94F57">
      <w:pPr>
        <w:spacing w:line="245" w:lineRule="auto"/>
        <w:ind w:firstLineChars="200" w:firstLine="420"/>
        <w:jc w:val="left"/>
      </w:pPr>
      <w:r>
        <w:rPr>
          <w:rFonts w:hint="eastAsia"/>
        </w:rPr>
        <w:t>坚持把“我为群众办实事”实践活动作为学习教育成效的重要检验标尺，引导广大党员践行初心使命，强化公仆意识，发挥市场监管职能优势，积极为市民和企业解难题、办事实。</w:t>
      </w:r>
    </w:p>
    <w:p w:rsidR="00A94F57" w:rsidRDefault="00A94F57" w:rsidP="00A94F57">
      <w:pPr>
        <w:spacing w:line="245" w:lineRule="auto"/>
        <w:ind w:firstLineChars="200" w:firstLine="420"/>
        <w:jc w:val="left"/>
      </w:pPr>
      <w:r>
        <w:rPr>
          <w:rFonts w:hint="eastAsia"/>
        </w:rPr>
        <w:t>对接需求确定项目。</w:t>
      </w:r>
      <w:r>
        <w:t>4</w:t>
      </w:r>
      <w:r>
        <w:t>月起，市局在开展</w:t>
      </w:r>
      <w:r>
        <w:t xml:space="preserve"> “</w:t>
      </w:r>
      <w:r>
        <w:t>宁市监</w:t>
      </w:r>
      <w:r>
        <w:t>·</w:t>
      </w:r>
      <w:r>
        <w:t>您身边</w:t>
      </w:r>
      <w:r>
        <w:t>”</w:t>
      </w:r>
      <w:r>
        <w:t>进社区、服务市场主体</w:t>
      </w:r>
      <w:r>
        <w:t>“</w:t>
      </w:r>
      <w:r>
        <w:t>十百千</w:t>
      </w:r>
      <w:r>
        <w:t>”</w:t>
      </w:r>
      <w:r>
        <w:t>进企业系列活动中，组织人员深入企业和社区了解需求。</w:t>
      </w:r>
      <w:r>
        <w:t>5</w:t>
      </w:r>
      <w:r>
        <w:t>月，市局开展了</w:t>
      </w:r>
      <w:r>
        <w:t>“</w:t>
      </w:r>
      <w:r>
        <w:t>一线访民意、一线解难题、一线促发展</w:t>
      </w:r>
      <w:r>
        <w:t>”</w:t>
      </w:r>
      <w:r>
        <w:t>集中调研月活动，走访一线员工和市民</w:t>
      </w:r>
      <w:r>
        <w:t>586</w:t>
      </w:r>
      <w:r>
        <w:t>人次，召开座谈会</w:t>
      </w:r>
      <w:r>
        <w:t>91</w:t>
      </w:r>
      <w:r>
        <w:t>场次，梳理信息</w:t>
      </w:r>
      <w:r>
        <w:t>714</w:t>
      </w:r>
      <w:r>
        <w:t>条。经过整合筛选，市局研究确定了</w:t>
      </w:r>
      <w:r>
        <w:t>24</w:t>
      </w:r>
      <w:r>
        <w:t>项</w:t>
      </w:r>
      <w:r>
        <w:t>“</w:t>
      </w:r>
      <w:r>
        <w:t>我为群众办实事</w:t>
      </w:r>
      <w:r>
        <w:t>”</w:t>
      </w:r>
      <w:r>
        <w:t>项目，指导</w:t>
      </w:r>
      <w:r>
        <w:t>13</w:t>
      </w:r>
      <w:r>
        <w:t>个区局梳理了</w:t>
      </w:r>
      <w:r>
        <w:t>26</w:t>
      </w:r>
      <w:r>
        <w:t>项需要省局或市局支持的项目，联合省局明确了</w:t>
      </w:r>
      <w:r>
        <w:t>18</w:t>
      </w:r>
      <w:r>
        <w:t>项</w:t>
      </w:r>
      <w:r>
        <w:t>“</w:t>
      </w:r>
      <w:r>
        <w:t>共学共建共办实事</w:t>
      </w:r>
      <w:r>
        <w:t>”</w:t>
      </w:r>
      <w:r>
        <w:t>项目。</w:t>
      </w:r>
    </w:p>
    <w:p w:rsidR="00A94F57" w:rsidRDefault="00A94F57" w:rsidP="00A94F57">
      <w:pPr>
        <w:spacing w:line="245" w:lineRule="auto"/>
        <w:ind w:firstLineChars="200" w:firstLine="420"/>
        <w:jc w:val="left"/>
      </w:pPr>
      <w:r>
        <w:rPr>
          <w:rFonts w:hint="eastAsia"/>
        </w:rPr>
        <w:t>分批分类公开项目。在相关媒体和市局自媒体上，分</w:t>
      </w:r>
      <w:r>
        <w:t>4</w:t>
      </w:r>
      <w:r>
        <w:t>批向社会公开了</w:t>
      </w:r>
      <w:r>
        <w:t>5</w:t>
      </w:r>
      <w:r>
        <w:t>项</w:t>
      </w:r>
      <w:r>
        <w:t>“</w:t>
      </w:r>
      <w:r>
        <w:t>我为群众实事实</w:t>
      </w:r>
      <w:r>
        <w:t>”</w:t>
      </w:r>
      <w:r>
        <w:t>重点项目和</w:t>
      </w:r>
      <w:r>
        <w:t>8</w:t>
      </w:r>
      <w:r>
        <w:t>项与省局</w:t>
      </w:r>
      <w:r>
        <w:t>“</w:t>
      </w:r>
      <w:r>
        <w:t>共学共建共办实事</w:t>
      </w:r>
      <w:r>
        <w:t>”</w:t>
      </w:r>
      <w:r>
        <w:t>项目。按照分步骤分阶段的要求，根据项目开展情况，有计划、分类别公开</w:t>
      </w:r>
      <w:r>
        <w:t>“</w:t>
      </w:r>
      <w:r>
        <w:t>办实事</w:t>
      </w:r>
      <w:r>
        <w:t>”</w:t>
      </w:r>
      <w:r>
        <w:t>项目，向社会作出服务承诺，自觉接受社会监督。</w:t>
      </w:r>
    </w:p>
    <w:p w:rsidR="00A94F57" w:rsidRDefault="00A94F57" w:rsidP="00A94F57">
      <w:pPr>
        <w:spacing w:line="245" w:lineRule="auto"/>
        <w:ind w:firstLineChars="200" w:firstLine="420"/>
        <w:jc w:val="left"/>
      </w:pPr>
      <w:r>
        <w:rPr>
          <w:rFonts w:hint="eastAsia"/>
        </w:rPr>
        <w:t>扎实有序推进项目。按照项目的目标任务和时间节点，坚持高于一般性工作的标准要求，采取“倒排计划、对单销号”的办法，以实实在在的举措、行动、效果，在推动一个个项目落实中服务好市民需求和企业发展。截至</w:t>
      </w:r>
      <w:r>
        <w:t>5</w:t>
      </w:r>
      <w:r>
        <w:t>月底，市局围绕计量服务、珠宝免费检测、室内空气质量免费检测、食品安全检测、化妆品安全、消费维权等，开展</w:t>
      </w:r>
      <w:r>
        <w:t>“</w:t>
      </w:r>
      <w:r>
        <w:t>我为群众办实事</w:t>
      </w:r>
      <w:r>
        <w:t>”83</w:t>
      </w:r>
      <w:r>
        <w:t>场次。市局在省内率先将进口冷链食品集中仓预约系统与江苏冷链系统对接，凡是从集中仓出库的均能一站式掌握底数和流向，</w:t>
      </w:r>
      <w:r>
        <w:t>4</w:t>
      </w:r>
      <w:r>
        <w:t>月</w:t>
      </w:r>
      <w:r>
        <w:t>13</w:t>
      </w:r>
      <w:r>
        <w:t>日至</w:t>
      </w:r>
      <w:r>
        <w:t>5</w:t>
      </w:r>
      <w:r>
        <w:t>月底，集中仓出库食品</w:t>
      </w:r>
      <w:r>
        <w:t>2599</w:t>
      </w:r>
      <w:r>
        <w:t>批，完成赋码</w:t>
      </w:r>
      <w:r>
        <w:t>2186</w:t>
      </w:r>
      <w:r>
        <w:t>批。在省内率先</w:t>
      </w:r>
      <w:r>
        <w:rPr>
          <w:rFonts w:hint="eastAsia"/>
        </w:rPr>
        <w:t>开展企业休眠工作，为</w:t>
      </w:r>
      <w:r>
        <w:t>11</w:t>
      </w:r>
      <w:r>
        <w:t>家企业办理了休眠手续，较好解决了部分企业因外部环境、市场需求、原材料供应、资金周转等因素影响，面临暂时性经营困难的问题，受到企业和社会的一致好评。</w:t>
      </w:r>
    </w:p>
    <w:p w:rsidR="00A94F57" w:rsidRDefault="00A94F57" w:rsidP="00A94F57">
      <w:pPr>
        <w:spacing w:line="245" w:lineRule="auto"/>
        <w:ind w:firstLineChars="200" w:firstLine="420"/>
        <w:jc w:val="left"/>
      </w:pPr>
      <w:r>
        <w:rPr>
          <w:rFonts w:hint="eastAsia"/>
        </w:rPr>
        <w:t>抓机制健全，在规范运行中推动常态落实</w:t>
      </w:r>
    </w:p>
    <w:p w:rsidR="00A94F57" w:rsidRDefault="00A94F57" w:rsidP="00A94F57">
      <w:pPr>
        <w:spacing w:line="245" w:lineRule="auto"/>
        <w:ind w:firstLineChars="200" w:firstLine="420"/>
        <w:jc w:val="left"/>
      </w:pPr>
      <w:r>
        <w:rPr>
          <w:rFonts w:hint="eastAsia"/>
        </w:rPr>
        <w:t>坚持把强有力的组织领导和制度机制作为推进党史学习教育落实的重要保障，成立领导机构，出台文件规范，细化任务分工，健全制度机制，推动常态长效落实。</w:t>
      </w:r>
    </w:p>
    <w:p w:rsidR="00A94F57" w:rsidRDefault="00A94F57" w:rsidP="00A94F57">
      <w:pPr>
        <w:spacing w:line="245" w:lineRule="auto"/>
        <w:ind w:firstLineChars="200" w:firstLine="420"/>
        <w:jc w:val="left"/>
      </w:pPr>
      <w:r>
        <w:rPr>
          <w:rFonts w:hint="eastAsia"/>
        </w:rPr>
        <w:t>强组织领导。市局成立党史学习教育领导小组，由市局主要领导领导任组长，分管局领导任副组长，机关相关处室负责人为成员。专门设置领导小组办公室，负责领导小组日常工作。抽调精干人员，组成综合协调、新闻宣传、学习活动和简报工作</w:t>
      </w:r>
      <w:r>
        <w:t>4</w:t>
      </w:r>
      <w:r>
        <w:t>个小组，统筹、协调、推进学习教育工作落实，确保党史学习教育组织领导坚强有力。</w:t>
      </w:r>
    </w:p>
    <w:p w:rsidR="00A94F57" w:rsidRDefault="00A94F57" w:rsidP="00A94F57">
      <w:pPr>
        <w:spacing w:line="245" w:lineRule="auto"/>
        <w:ind w:firstLineChars="200" w:firstLine="420"/>
        <w:jc w:val="left"/>
      </w:pPr>
      <w:r>
        <w:rPr>
          <w:rFonts w:hint="eastAsia"/>
        </w:rPr>
        <w:t>定规范要求。制定局党史学习教育《工作方案》，印发《党史学习教育领导办公室领导分工》《党史学习领导小组办公室工作制度》等通知，起草《中心组专题学习计划》《宣传方案》等文件规范，先后</w:t>
      </w:r>
      <w:r>
        <w:t>3</w:t>
      </w:r>
      <w:r>
        <w:t>次下达扎实推进</w:t>
      </w:r>
      <w:r>
        <w:t>“</w:t>
      </w:r>
      <w:r>
        <w:t>我为群众办实事</w:t>
      </w:r>
      <w:r>
        <w:t>”</w:t>
      </w:r>
      <w:r>
        <w:t>实践活动通知，明确目标要求，细化任务分工，规范局党史学习教育的组织与实施。</w:t>
      </w:r>
    </w:p>
    <w:p w:rsidR="00A94F57" w:rsidRDefault="00A94F57" w:rsidP="00A94F57">
      <w:pPr>
        <w:spacing w:line="245" w:lineRule="auto"/>
        <w:ind w:firstLineChars="200" w:firstLine="420"/>
        <w:jc w:val="left"/>
      </w:pPr>
      <w:r>
        <w:rPr>
          <w:rFonts w:hint="eastAsia"/>
        </w:rPr>
        <w:t>建运行机制。建立领导小组办公室主任会议、办公会议等制度，定期听取党史学习教育工作落实情况，研究部署当前和下阶段重点任务，确保党史学习教育工作推进有序。每周对“我为群众办实事”落实情况进行汇总，围绕重点项目推进建立工作台账。每月对项目落实情况、存在的问题差距、下有工作打算进行梳理，研究分析形势，总结经验成效，梳理问题差距，制定对策措施，推动实践活动制度化规范化常态化落实。</w:t>
      </w:r>
    </w:p>
    <w:p w:rsidR="00A94F57" w:rsidRDefault="00A94F57" w:rsidP="00A94F57">
      <w:pPr>
        <w:spacing w:line="245" w:lineRule="auto"/>
        <w:ind w:firstLineChars="200" w:firstLine="420"/>
        <w:jc w:val="left"/>
      </w:pPr>
      <w:r>
        <w:rPr>
          <w:rFonts w:hint="eastAsia"/>
        </w:rPr>
        <w:t>抓方式创新，在扎实推进中提升学教成效</w:t>
      </w:r>
    </w:p>
    <w:p w:rsidR="00A94F57" w:rsidRDefault="00A94F57" w:rsidP="00A94F57">
      <w:pPr>
        <w:spacing w:line="245" w:lineRule="auto"/>
        <w:ind w:firstLineChars="200" w:firstLine="420"/>
        <w:jc w:val="left"/>
      </w:pPr>
      <w:r>
        <w:rPr>
          <w:rFonts w:hint="eastAsia"/>
        </w:rPr>
        <w:t>坚持目标导向，把党史学习教育成效挺在最前面，紧贴实际，不断改进方式方法，采取针对性的措施办法，提升党史学习教育质量效益。</w:t>
      </w:r>
    </w:p>
    <w:p w:rsidR="00A94F57" w:rsidRDefault="00A94F57" w:rsidP="00A94F57">
      <w:pPr>
        <w:spacing w:line="245" w:lineRule="auto"/>
        <w:ind w:firstLineChars="200" w:firstLine="420"/>
        <w:jc w:val="left"/>
      </w:pPr>
      <w:r>
        <w:rPr>
          <w:rFonts w:hint="eastAsia"/>
        </w:rPr>
        <w:t>注重“联”。整合要素资源，加大与省局、市机关相关业务部门和系统内各单位沟通协调力度，横向合作、纵向联动，深入开展“共学共建共办实事”活动，凝聚形成“我为群众办实事”强大合力。</w:t>
      </w:r>
      <w:r>
        <w:t>5</w:t>
      </w:r>
      <w:r>
        <w:t>月上中旬，由市局主要领导带队，到省市场监管局、省知识产权局、省食药监局对接办实事项目，得到了省里业务部门的高度认可和大力支持，</w:t>
      </w:r>
      <w:r>
        <w:t>18</w:t>
      </w:r>
      <w:r>
        <w:t>个</w:t>
      </w:r>
      <w:r>
        <w:t>“</w:t>
      </w:r>
      <w:r>
        <w:t>共学共建共办实事</w:t>
      </w:r>
      <w:r>
        <w:t>”</w:t>
      </w:r>
      <w:r>
        <w:t>项目均明确了分管局领导、业务处室和联络人，建立了常态化沟通协调机制。</w:t>
      </w:r>
    </w:p>
    <w:p w:rsidR="00A94F57" w:rsidRDefault="00A94F57" w:rsidP="00A94F57">
      <w:pPr>
        <w:spacing w:line="245" w:lineRule="auto"/>
        <w:ind w:firstLineChars="200" w:firstLine="420"/>
        <w:jc w:val="left"/>
      </w:pPr>
      <w:r>
        <w:rPr>
          <w:rFonts w:hint="eastAsia"/>
        </w:rPr>
        <w:t>注重“活”。用活用好红色资源，组织市局领导班子成员及局党史学教办人员、部分支部书记赴雨花台烈士陵园进行现场教学。组织各党支部开展清明祭扫、就近瞻仰参观革命遗址遗迹等活动，先后近</w:t>
      </w:r>
      <w:r>
        <w:t>40</w:t>
      </w:r>
      <w:r>
        <w:t>个党支部（总支）、</w:t>
      </w:r>
      <w:r>
        <w:t>2000</w:t>
      </w:r>
      <w:r>
        <w:t>名党员参加。组织广大党员干部到红色教育基层参观学习，收看《榜样</w:t>
      </w:r>
      <w:r>
        <w:t>5</w:t>
      </w:r>
      <w:r>
        <w:t>》、微纪录片《百炼成钢：中国共产党的</w:t>
      </w:r>
      <w:r>
        <w:t>100</w:t>
      </w:r>
      <w:r>
        <w:t>年》等红色题材作品，激励党员干部赓续共产党人的精神血脉，鼓足迈进新征程、奋进新时代的精气神。</w:t>
      </w:r>
    </w:p>
    <w:p w:rsidR="00A94F57" w:rsidRDefault="00A94F57" w:rsidP="00A94F57">
      <w:pPr>
        <w:spacing w:line="245" w:lineRule="auto"/>
        <w:ind w:firstLineChars="200" w:firstLine="420"/>
        <w:jc w:val="left"/>
      </w:pPr>
      <w:r>
        <w:rPr>
          <w:rFonts w:hint="eastAsia"/>
        </w:rPr>
        <w:t>注重“导”。针对市局办公点分散和直属单位、社会团体多的实际，借鉴市学教办组织巡回督导的做法，以市局党史学教办人员为主，根据各单位（处室）党史学习教育安排计划，指派带队领导，成立督导小组，先后到市质检院、锅检院、标准化院等单位党史学习教育现场进行督导指导，进一步明确党史学习教育有关要求，确保学习教育成效。</w:t>
      </w:r>
    </w:p>
    <w:p w:rsidR="00A94F57" w:rsidRDefault="00A94F57" w:rsidP="00A94F57">
      <w:pPr>
        <w:spacing w:line="245" w:lineRule="auto"/>
        <w:ind w:firstLineChars="200" w:firstLine="420"/>
        <w:jc w:val="left"/>
      </w:pPr>
      <w:r>
        <w:rPr>
          <w:rFonts w:hint="eastAsia"/>
        </w:rPr>
        <w:t>抓宣传鼓动，在树立导向中营造浓厚氛围</w:t>
      </w:r>
    </w:p>
    <w:p w:rsidR="00A94F57" w:rsidRDefault="00A94F57" w:rsidP="00A94F57">
      <w:pPr>
        <w:spacing w:line="245" w:lineRule="auto"/>
        <w:ind w:firstLineChars="200" w:firstLine="420"/>
        <w:jc w:val="left"/>
      </w:pPr>
      <w:r>
        <w:rPr>
          <w:rFonts w:hint="eastAsia"/>
        </w:rPr>
        <w:t>坚持从一开始就把党史学习教育的导向立起来，通过动员部署、环境布设、宣传报道等措施，让党史学习教育在全局迅速“热起来”。</w:t>
      </w:r>
    </w:p>
    <w:p w:rsidR="00A94F57" w:rsidRDefault="00A94F57" w:rsidP="00A94F57">
      <w:pPr>
        <w:spacing w:line="245" w:lineRule="auto"/>
        <w:ind w:firstLineChars="200" w:firstLine="420"/>
        <w:jc w:val="left"/>
      </w:pPr>
      <w:r>
        <w:rPr>
          <w:rFonts w:hint="eastAsia"/>
        </w:rPr>
        <w:t>层层发动浓氛围。</w:t>
      </w:r>
      <w:r>
        <w:t xml:space="preserve"> 3</w:t>
      </w:r>
      <w:r>
        <w:t>月上旬，市局召开党史学习教育动员大会，引导全局党员干部，深刻认识党史学习教育的重大意义，始终紧盯</w:t>
      </w:r>
      <w:r>
        <w:t>“</w:t>
      </w:r>
      <w:r>
        <w:t>学史明理、学史增信、学史崇德、学史力行</w:t>
      </w:r>
      <w:r>
        <w:t>”</w:t>
      </w:r>
      <w:r>
        <w:t>的目标，拿出充足时间，原原本本学、融会贯通学、联系实际学。各党支部、党小组通过召开专题会议、交流研讨等形式，传达各级对党史学习教育的部署要求，进行再动员再部署再发动。</w:t>
      </w:r>
    </w:p>
    <w:p w:rsidR="00A94F57" w:rsidRDefault="00A94F57" w:rsidP="00A94F57">
      <w:pPr>
        <w:spacing w:line="245" w:lineRule="auto"/>
        <w:ind w:firstLineChars="200" w:firstLine="420"/>
        <w:jc w:val="left"/>
      </w:pPr>
      <w:r>
        <w:rPr>
          <w:rFonts w:hint="eastAsia"/>
        </w:rPr>
        <w:t>布设环境浓氛围。利用智慧电梯小屏、珠江路办公区一楼大屏等播放党史学习教育小视频。组织各办公区通过拉挂横幅、张贴标识、制作版报等，布设党史学习教育环境，让党史学习教育走进日常工作和生活，在潜移默化中增强广大党员参加党史学习教育的自觉性和积极性。</w:t>
      </w:r>
    </w:p>
    <w:p w:rsidR="00A94F57" w:rsidRDefault="00A94F57" w:rsidP="00A94F57">
      <w:pPr>
        <w:spacing w:line="245" w:lineRule="auto"/>
        <w:ind w:firstLineChars="200" w:firstLine="420"/>
        <w:jc w:val="left"/>
      </w:pPr>
      <w:r>
        <w:rPr>
          <w:rFonts w:hint="eastAsia"/>
        </w:rPr>
        <w:t>强化宣传浓氛围。注重与驻宁媒体沟通对接，用活用好市局自媒体，开设专栏，分批发布“我为群众办实事”项目清单，跟踪报道项目推进情况，制作短视频，生动又全面反映市场监管系统在开展党史学习教育中的经验做法和实际成效，展现企业和群众的积极反响。截至</w:t>
      </w:r>
      <w:r>
        <w:t>5</w:t>
      </w:r>
      <w:r>
        <w:t>月底，市局围绕党史学习教育在社会媒体宣传报道</w:t>
      </w:r>
      <w:r>
        <w:t>168</w:t>
      </w:r>
      <w:r>
        <w:t>篇次，编发微信</w:t>
      </w:r>
      <w:r>
        <w:t>9</w:t>
      </w:r>
      <w:r>
        <w:t>篇、微博</w:t>
      </w:r>
      <w:r>
        <w:t>22</w:t>
      </w:r>
      <w:r>
        <w:t>篇、紫金号</w:t>
      </w:r>
      <w:r>
        <w:t>13</w:t>
      </w:r>
      <w:r>
        <w:t>篇、头条</w:t>
      </w:r>
      <w:r>
        <w:t>9</w:t>
      </w:r>
      <w:r>
        <w:t>篇，发布工作动态</w:t>
      </w:r>
      <w:r>
        <w:t>38</w:t>
      </w:r>
      <w:r>
        <w:t>条，编印党史学习教育简报</w:t>
      </w:r>
      <w:r>
        <w:t>9</w:t>
      </w:r>
      <w:r>
        <w:t>期，唱响主旋律，营造浓厚的学习教育氛围。</w:t>
      </w:r>
    </w:p>
    <w:p w:rsidR="00A94F57" w:rsidRDefault="00A94F57" w:rsidP="00A94F57">
      <w:pPr>
        <w:spacing w:line="245" w:lineRule="auto"/>
        <w:ind w:firstLineChars="200" w:firstLine="420"/>
        <w:jc w:val="right"/>
      </w:pPr>
      <w:r w:rsidRPr="00FC5964">
        <w:t>南京市市场监督管理局</w:t>
      </w:r>
      <w:r>
        <w:rPr>
          <w:rFonts w:hint="eastAsia"/>
        </w:rPr>
        <w:t>2021-6-7</w:t>
      </w:r>
    </w:p>
    <w:p w:rsidR="00A94F57" w:rsidRDefault="00A94F57" w:rsidP="0038530F">
      <w:pPr>
        <w:sectPr w:rsidR="00A94F57" w:rsidSect="0038530F">
          <w:type w:val="continuous"/>
          <w:pgSz w:w="11906" w:h="16838"/>
          <w:pgMar w:top="1644" w:right="1236" w:bottom="1418" w:left="1814" w:header="851" w:footer="907" w:gutter="0"/>
          <w:pgNumType w:start="1"/>
          <w:cols w:space="720"/>
          <w:docGrid w:type="lines" w:linePitch="341" w:charSpace="2373"/>
        </w:sectPr>
      </w:pPr>
    </w:p>
    <w:p w:rsidR="001D74C7" w:rsidRDefault="001D74C7"/>
    <w:sectPr w:rsidR="001D74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94F57"/>
    <w:rsid w:val="001D74C7"/>
    <w:rsid w:val="00A94F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94F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94F5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485</Words>
  <Characters>2768</Characters>
  <Application>Microsoft Office Word</Application>
  <DocSecurity>0</DocSecurity>
  <Lines>23</Lines>
  <Paragraphs>6</Paragraphs>
  <ScaleCrop>false</ScaleCrop>
  <Company>Microsoft</Company>
  <LinksUpToDate>false</LinksUpToDate>
  <CharactersWithSpaces>3247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2022-05-27T11:16:00Z</dcterms:created>
</cp:coreProperties>
</file>