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6BD" w:rsidRDefault="001F66BD" w:rsidP="00EB4387">
      <w:pPr>
        <w:pStyle w:val="1"/>
      </w:pPr>
      <w:r w:rsidRPr="009D4AC0">
        <w:rPr>
          <w:rFonts w:hint="eastAsia"/>
        </w:rPr>
        <w:t>全国人大常委会为代表依法履职积极创造条件</w:t>
      </w:r>
      <w:r w:rsidRPr="009D4AC0">
        <w:t xml:space="preserve"> 尊重代表依靠代表服务代表</w:t>
      </w:r>
    </w:p>
    <w:p w:rsidR="001F66BD" w:rsidRDefault="001F66BD" w:rsidP="001F66BD">
      <w:pPr>
        <w:spacing w:line="245" w:lineRule="auto"/>
        <w:ind w:firstLineChars="200" w:firstLine="420"/>
        <w:jc w:val="left"/>
      </w:pPr>
      <w:r>
        <w:rPr>
          <w:rFonts w:hint="eastAsia"/>
        </w:rPr>
        <w:t>人民代表大会制度之所以具有强大生命力和显著优越性，关键在于它深深植根于人民之中。来自人民的人大代表，是一座桥，一头连着党和政府，一头连着万千群众。</w:t>
      </w:r>
      <w:r>
        <w:t>2021</w:t>
      </w:r>
      <w:r>
        <w:t>年，全国人大常委会切实加强代表工作，更好发挥代表作用。</w:t>
      </w:r>
    </w:p>
    <w:p w:rsidR="001F66BD" w:rsidRDefault="001F66BD" w:rsidP="001F66BD">
      <w:pPr>
        <w:spacing w:line="245" w:lineRule="auto"/>
        <w:ind w:firstLineChars="200" w:firstLine="420"/>
        <w:jc w:val="left"/>
      </w:pPr>
      <w:r>
        <w:rPr>
          <w:rFonts w:hint="eastAsia"/>
        </w:rPr>
        <w:t>密切全国人大常委会同代表的联系、代表同人民群众的联系</w:t>
      </w:r>
      <w:r>
        <w:t>;</w:t>
      </w:r>
      <w:r>
        <w:t>代表议案建议办理工作更接地气、察民情、聚民智、惠民生</w:t>
      </w:r>
      <w:r>
        <w:t>;</w:t>
      </w:r>
      <w:r>
        <w:t>依法有序稳步推进县乡两级人大换届选举工作</w:t>
      </w:r>
      <w:r>
        <w:t>;</w:t>
      </w:r>
      <w:r>
        <w:t>扎实开展全国人大代表学习培训</w:t>
      </w:r>
      <w:r>
        <w:t>……</w:t>
      </w:r>
    </w:p>
    <w:p w:rsidR="001F66BD" w:rsidRDefault="001F66BD" w:rsidP="001F66BD">
      <w:pPr>
        <w:spacing w:line="245" w:lineRule="auto"/>
        <w:ind w:firstLineChars="200" w:firstLine="420"/>
        <w:jc w:val="left"/>
      </w:pPr>
      <w:r>
        <w:t>2021</w:t>
      </w:r>
      <w:r>
        <w:t>年，全国人大常委会坚持尊重代表、依靠代表、服务代表，自觉接受代表监督，为代表依法履职积极创造条件，提供优质高效服务保障。</w:t>
      </w:r>
    </w:p>
    <w:p w:rsidR="001F66BD" w:rsidRDefault="001F66BD" w:rsidP="001F66BD">
      <w:pPr>
        <w:spacing w:line="245" w:lineRule="auto"/>
        <w:ind w:firstLineChars="200" w:firstLine="420"/>
        <w:jc w:val="left"/>
      </w:pPr>
      <w:r>
        <w:rPr>
          <w:rFonts w:hint="eastAsia"/>
        </w:rPr>
        <w:t>推进代表联系群众工作常态化机制化</w:t>
      </w:r>
    </w:p>
    <w:p w:rsidR="001F66BD" w:rsidRDefault="001F66BD" w:rsidP="001F66BD">
      <w:pPr>
        <w:spacing w:line="245" w:lineRule="auto"/>
        <w:ind w:firstLineChars="200" w:firstLine="420"/>
        <w:jc w:val="left"/>
      </w:pPr>
      <w:r>
        <w:t>2021</w:t>
      </w:r>
      <w:r>
        <w:t>年，全国人大常委会从夯实党执政的根基、践行初心使命，发展全过程人民民主，坚持和完善人民代表大会制度的高度，充分认识人大代表密切联系人民群众的重大意义，把密切人大代表与人民群众的联系作为做好新时代人大代表工作的重要抓手，深入贯彻落实完善人大代表联系人民群众制度的实施意见，推进各级人大代表联系人民群众工作常态化、机制化开展。</w:t>
      </w:r>
    </w:p>
    <w:p w:rsidR="001F66BD" w:rsidRDefault="001F66BD" w:rsidP="001F66BD">
      <w:pPr>
        <w:spacing w:line="245" w:lineRule="auto"/>
        <w:ind w:firstLineChars="200" w:firstLine="420"/>
        <w:jc w:val="left"/>
      </w:pPr>
      <w:r>
        <w:rPr>
          <w:rFonts w:hint="eastAsia"/>
        </w:rPr>
        <w:t>全国人大常委会办公厅联络局负责人介绍说，为进一步加强代表同人民群众的联系，全国人大常委会主要做了以下几个方面的工作：</w:t>
      </w:r>
    </w:p>
    <w:p w:rsidR="001F66BD" w:rsidRDefault="001F66BD" w:rsidP="001F66BD">
      <w:pPr>
        <w:spacing w:line="245" w:lineRule="auto"/>
        <w:ind w:firstLineChars="200" w:firstLine="420"/>
        <w:jc w:val="left"/>
      </w:pPr>
      <w:r>
        <w:rPr>
          <w:rFonts w:hint="eastAsia"/>
        </w:rPr>
        <w:t>推动全国人大代表就近参加代表联络站、代表之家、基层联系点的活动，面对面听取人民群众的意见。</w:t>
      </w:r>
    </w:p>
    <w:p w:rsidR="001F66BD" w:rsidRDefault="001F66BD" w:rsidP="001F66BD">
      <w:pPr>
        <w:spacing w:line="245" w:lineRule="auto"/>
        <w:ind w:firstLineChars="200" w:firstLine="420"/>
        <w:jc w:val="left"/>
      </w:pPr>
      <w:r>
        <w:rPr>
          <w:rFonts w:hint="eastAsia"/>
        </w:rPr>
        <w:t>推动地方人大组织代表专题调研、视察、走访、座谈、代表小组活动等，深入到人民群众之中，了解和反映人民群众的呼声期盼。</w:t>
      </w:r>
    </w:p>
    <w:p w:rsidR="001F66BD" w:rsidRDefault="001F66BD" w:rsidP="001F66BD">
      <w:pPr>
        <w:spacing w:line="245" w:lineRule="auto"/>
        <w:ind w:firstLineChars="200" w:firstLine="420"/>
        <w:jc w:val="left"/>
      </w:pPr>
      <w:r>
        <w:rPr>
          <w:rFonts w:hint="eastAsia"/>
        </w:rPr>
        <w:t>推动代表之家、代表联络站等履职平台建设，更好发挥其“民意窗”“连心桥”的功能。对各省</w:t>
      </w:r>
      <w:r>
        <w:t>(</w:t>
      </w:r>
      <w:r>
        <w:t>区、市</w:t>
      </w:r>
      <w:r>
        <w:t>)</w:t>
      </w:r>
      <w:r>
        <w:t>代表家站等工作平台建设情况进行书面调研和专门统计，准确把握地方人大代表家站建设情况。支持地方人大以现场会、座谈会等方式总结、交流代表家站建设新成效新经验，复制、推广行之有效的工作机制，形成示范效应。</w:t>
      </w:r>
    </w:p>
    <w:p w:rsidR="001F66BD" w:rsidRDefault="001F66BD" w:rsidP="001F66BD">
      <w:pPr>
        <w:spacing w:line="245" w:lineRule="auto"/>
        <w:ind w:firstLineChars="200" w:firstLine="420"/>
        <w:jc w:val="left"/>
      </w:pPr>
      <w:r>
        <w:rPr>
          <w:rFonts w:hint="eastAsia"/>
        </w:rPr>
        <w:t>全面梳理《关于完善人大代表联系人民群众制度的实施意见》落实情况，认真总结成效和经验，为更好开展代表联系群众工作提供理论和实践指导。</w:t>
      </w:r>
    </w:p>
    <w:p w:rsidR="001F66BD" w:rsidRDefault="001F66BD" w:rsidP="001F66BD">
      <w:pPr>
        <w:spacing w:line="245" w:lineRule="auto"/>
        <w:ind w:firstLineChars="200" w:firstLine="420"/>
        <w:jc w:val="left"/>
      </w:pPr>
      <w:r>
        <w:rPr>
          <w:rFonts w:hint="eastAsia"/>
        </w:rPr>
        <w:t>以“线上</w:t>
      </w:r>
      <w:r>
        <w:t>+</w:t>
      </w:r>
      <w:r>
        <w:t>线下</w:t>
      </w:r>
      <w:r>
        <w:t>”</w:t>
      </w:r>
      <w:r>
        <w:t>相结合的方式，加大代表培训力度，促进代表提高履职能力，更好联系人民群众。</w:t>
      </w:r>
    </w:p>
    <w:p w:rsidR="001F66BD" w:rsidRDefault="001F66BD" w:rsidP="001F66BD">
      <w:pPr>
        <w:spacing w:line="245" w:lineRule="auto"/>
        <w:ind w:firstLineChars="200" w:firstLine="420"/>
        <w:jc w:val="left"/>
      </w:pPr>
      <w:r>
        <w:t>21</w:t>
      </w:r>
      <w:r>
        <w:t>省份已完成县乡人大换届选举工作</w:t>
      </w:r>
    </w:p>
    <w:p w:rsidR="001F66BD" w:rsidRDefault="001F66BD" w:rsidP="001F66BD">
      <w:pPr>
        <w:spacing w:line="245" w:lineRule="auto"/>
        <w:ind w:firstLineChars="200" w:firstLine="420"/>
        <w:jc w:val="left"/>
      </w:pPr>
      <w:r>
        <w:rPr>
          <w:rFonts w:hint="eastAsia"/>
        </w:rPr>
        <w:t>根据宪法和法律规定，从</w:t>
      </w:r>
      <w:r>
        <w:t>2021</w:t>
      </w:r>
      <w:r>
        <w:t>年上半年起，全国县乡两级人大换届选举工作陆续展开，这是我国政治生活中的一件大事，是社会主义民主政治建设的重要实践。</w:t>
      </w:r>
    </w:p>
    <w:p w:rsidR="001F66BD" w:rsidRDefault="001F66BD" w:rsidP="001F66BD">
      <w:pPr>
        <w:spacing w:line="245" w:lineRule="auto"/>
        <w:ind w:firstLineChars="200" w:firstLine="420"/>
        <w:jc w:val="left"/>
      </w:pPr>
      <w:r>
        <w:rPr>
          <w:rFonts w:hint="eastAsia"/>
        </w:rPr>
        <w:t>目前，山西、河北、西藏、青海、新疆、广西、湖南、江西、吉林、广东、宁夏、甘肃、天津、北京、四川、湖北、辽宁、福建、黑龙江、上海、贵州等</w:t>
      </w:r>
      <w:r>
        <w:t>21</w:t>
      </w:r>
      <w:r>
        <w:t>省</w:t>
      </w:r>
      <w:r>
        <w:t>(</w:t>
      </w:r>
      <w:r>
        <w:t>区、市</w:t>
      </w:r>
      <w:r>
        <w:t>)</w:t>
      </w:r>
      <w:r>
        <w:t>已先后顺利完成县乡人大换届选举工作。内蒙古、海南、江苏、陕西、重庆、云南等</w:t>
      </w:r>
      <w:r>
        <w:t>6</w:t>
      </w:r>
      <w:r>
        <w:t>省</w:t>
      </w:r>
      <w:r>
        <w:t>(</w:t>
      </w:r>
      <w:r>
        <w:t>区、市</w:t>
      </w:r>
      <w:r>
        <w:t>)</w:t>
      </w:r>
      <w:r>
        <w:t>已完成县乡人大代表选举工作，正在组织筹备召开县乡两级人民代表大会第一次会议。浙江、安徽、河南、山东等</w:t>
      </w:r>
      <w:r>
        <w:t>4</w:t>
      </w:r>
      <w:r>
        <w:t>省已进入正式选举阶段，正在进行选区划分、选民登记、推荐代表候选人、代表选举、召开人大会议等工作。</w:t>
      </w:r>
    </w:p>
    <w:p w:rsidR="001F66BD" w:rsidRDefault="001F66BD" w:rsidP="001F66BD">
      <w:pPr>
        <w:spacing w:line="245" w:lineRule="auto"/>
        <w:ind w:firstLineChars="200" w:firstLine="420"/>
        <w:jc w:val="left"/>
      </w:pPr>
      <w:r>
        <w:rPr>
          <w:rFonts w:hint="eastAsia"/>
        </w:rPr>
        <w:t>联络局负责人介绍说，各省</w:t>
      </w:r>
      <w:r>
        <w:t>(</w:t>
      </w:r>
      <w:r>
        <w:t>区、市</w:t>
      </w:r>
      <w:r>
        <w:t>)</w:t>
      </w:r>
      <w:r>
        <w:t>坚持党的领导、人民当家作主、依法治国有机统一，依法有序稳步推进县乡两级人大换届选举工作。具体而言，主要在以下四个方面推进相关工作：</w:t>
      </w:r>
    </w:p>
    <w:p w:rsidR="001F66BD" w:rsidRDefault="001F66BD" w:rsidP="001F66BD">
      <w:pPr>
        <w:spacing w:line="245" w:lineRule="auto"/>
        <w:ind w:firstLineChars="200" w:firstLine="420"/>
        <w:jc w:val="left"/>
      </w:pPr>
      <w:r>
        <w:rPr>
          <w:rFonts w:hint="eastAsia"/>
        </w:rPr>
        <w:t>根据新修改的选举法，重新确定县乡人大代表名额，新增代表名额向基层群众、社区工作者等倾斜。</w:t>
      </w:r>
    </w:p>
    <w:p w:rsidR="001F66BD" w:rsidRDefault="001F66BD" w:rsidP="001F66BD">
      <w:pPr>
        <w:spacing w:line="245" w:lineRule="auto"/>
        <w:ind w:firstLineChars="200" w:firstLine="420"/>
        <w:jc w:val="left"/>
      </w:pPr>
      <w:r>
        <w:rPr>
          <w:rFonts w:hint="eastAsia"/>
        </w:rPr>
        <w:t>结合本地实际和经济社会发展水平，科学合理确定县乡人大代表结构比例，保证代表的广泛性和代表性。</w:t>
      </w:r>
    </w:p>
    <w:p w:rsidR="001F66BD" w:rsidRDefault="001F66BD" w:rsidP="001F66BD">
      <w:pPr>
        <w:spacing w:line="245" w:lineRule="auto"/>
        <w:ind w:firstLineChars="200" w:firstLine="420"/>
        <w:jc w:val="left"/>
      </w:pPr>
      <w:r>
        <w:rPr>
          <w:rFonts w:hint="eastAsia"/>
        </w:rPr>
        <w:t>依法成立选举委员会，做好换届选举各项组织工作和选民服务工作。包括认真细致开展选民登记工作，采取多种措施为流动人口参选创造便利条件，保障流动人口的选举权利</w:t>
      </w:r>
      <w:r>
        <w:t>;</w:t>
      </w:r>
      <w:r>
        <w:t>灵活多样、讲求实效地组织代表候选人与选民见面活动，依法保障选民知情权、参与权、监督权等。</w:t>
      </w:r>
    </w:p>
    <w:p w:rsidR="001F66BD" w:rsidRDefault="001F66BD" w:rsidP="001F66BD">
      <w:pPr>
        <w:spacing w:line="245" w:lineRule="auto"/>
        <w:ind w:firstLineChars="200" w:firstLine="420"/>
        <w:jc w:val="left"/>
      </w:pPr>
      <w:r>
        <w:rPr>
          <w:rFonts w:hint="eastAsia"/>
        </w:rPr>
        <w:t>开展多渠道、多层次、多形式的宣传活动，广泛动员广大选民积极参加选举，营造换届选举良好舆论氛围。</w:t>
      </w:r>
    </w:p>
    <w:p w:rsidR="001F66BD" w:rsidRDefault="001F66BD" w:rsidP="001F66BD">
      <w:pPr>
        <w:spacing w:line="245" w:lineRule="auto"/>
        <w:ind w:firstLineChars="200" w:firstLine="420"/>
        <w:jc w:val="left"/>
      </w:pPr>
      <w:r>
        <w:rPr>
          <w:rFonts w:hint="eastAsia"/>
        </w:rPr>
        <w:t>提升代表建议办理质效回应社会关切</w:t>
      </w:r>
    </w:p>
    <w:p w:rsidR="001F66BD" w:rsidRDefault="001F66BD" w:rsidP="001F66BD">
      <w:pPr>
        <w:spacing w:line="245" w:lineRule="auto"/>
        <w:ind w:firstLineChars="200" w:firstLine="420"/>
        <w:jc w:val="left"/>
      </w:pPr>
      <w:r>
        <w:rPr>
          <w:rFonts w:hint="eastAsia"/>
        </w:rPr>
        <w:t>十三届全国人大四次会议期间，全国人大代表依法向大会提出议案</w:t>
      </w:r>
      <w:r>
        <w:t>473</w:t>
      </w:r>
      <w:r>
        <w:t>件。从议案内容看，主要集中在加强民生保障和社会治理、健全现代化经济体系、生态环保和绿色发展、完善国家机构组织和职能以及公共卫生、国家安全等领域的立法。</w:t>
      </w:r>
    </w:p>
    <w:p w:rsidR="001F66BD" w:rsidRDefault="001F66BD" w:rsidP="001F66BD">
      <w:pPr>
        <w:spacing w:line="245" w:lineRule="auto"/>
        <w:ind w:firstLineChars="200" w:firstLine="420"/>
        <w:jc w:val="left"/>
      </w:pPr>
      <w:r>
        <w:rPr>
          <w:rFonts w:hint="eastAsia"/>
        </w:rPr>
        <w:t>十三届全国人大四次会议期间，代表们充分反映人民意愿诉求，提出对各方面工作的建议</w:t>
      </w:r>
      <w:r>
        <w:t>8993</w:t>
      </w:r>
      <w:r>
        <w:t>件，统一交由</w:t>
      </w:r>
      <w:r>
        <w:t>194</w:t>
      </w:r>
      <w:r>
        <w:t>家承办单位研究办理。代表建议主要有四个方面的特点：代表们心怀</w:t>
      </w:r>
      <w:r>
        <w:t>“</w:t>
      </w:r>
      <w:r>
        <w:t>国之大者</w:t>
      </w:r>
      <w:r>
        <w:t>”</w:t>
      </w:r>
      <w:r>
        <w:t>、主动服务大局，紧扣贯彻落实党中央重大决策部署提出建议</w:t>
      </w:r>
      <w:r>
        <w:t>;</w:t>
      </w:r>
      <w:r>
        <w:t>代表们把坚持以人民为中心的发展思想落实到履职全过程，建议中与民生问题相关的合计</w:t>
      </w:r>
      <w:r>
        <w:t>2884</w:t>
      </w:r>
      <w:r>
        <w:t>件，占比</w:t>
      </w:r>
      <w:r>
        <w:t>32%;</w:t>
      </w:r>
      <w:r>
        <w:t>代表们更加密切联系人民群众，建议中基于专题调研、集中视察和座谈听取群众意见提出的达</w:t>
      </w:r>
      <w:r>
        <w:t>65%;</w:t>
      </w:r>
      <w:r>
        <w:t>代表单独提出建议的比例高于本届以来历次会议，首次超过建议总数的</w:t>
      </w:r>
      <w:r>
        <w:t>80%</w:t>
      </w:r>
      <w:r>
        <w:t>，较一次会议增幅</w:t>
      </w:r>
      <w:r>
        <w:t>50%</w:t>
      </w:r>
      <w:r>
        <w:t>。</w:t>
      </w:r>
    </w:p>
    <w:p w:rsidR="001F66BD" w:rsidRDefault="001F66BD" w:rsidP="001F66BD">
      <w:pPr>
        <w:spacing w:line="245" w:lineRule="auto"/>
        <w:ind w:firstLineChars="200" w:firstLine="420"/>
        <w:jc w:val="left"/>
      </w:pPr>
      <w:r>
        <w:rPr>
          <w:rFonts w:hint="eastAsia"/>
        </w:rPr>
        <w:t>据了解，十三届全国人大四次会议期间代表们提出的建议已经全部办理完毕并答复代表。代表建议办理成效主要表现在“两个结合”：结合开展党史学习教育，特别是“我为群众办实事”活动，积极回应社会关切</w:t>
      </w:r>
      <w:r>
        <w:t>;</w:t>
      </w:r>
      <w:r>
        <w:t>结合重点督办建议办理，聚焦推动中央重大决策部署，努力通过高质量办理工作助力经济社会高质量发展。</w:t>
      </w:r>
    </w:p>
    <w:p w:rsidR="001F66BD" w:rsidRDefault="001F66BD" w:rsidP="001F66BD">
      <w:pPr>
        <w:spacing w:line="245" w:lineRule="auto"/>
        <w:ind w:firstLineChars="200" w:firstLine="420"/>
        <w:jc w:val="left"/>
      </w:pPr>
      <w:r>
        <w:rPr>
          <w:rFonts w:hint="eastAsia"/>
        </w:rPr>
        <w:t>此外，代表们在闭会期间提出的</w:t>
      </w:r>
      <w:r>
        <w:t>248</w:t>
      </w:r>
      <w:r>
        <w:t>件建议，已按规定交由</w:t>
      </w:r>
      <w:r>
        <w:t>91</w:t>
      </w:r>
      <w:r>
        <w:t>家有关承办单位研究办理。</w:t>
      </w:r>
    </w:p>
    <w:p w:rsidR="001F66BD" w:rsidRDefault="001F66BD" w:rsidP="001F66BD">
      <w:pPr>
        <w:spacing w:line="245" w:lineRule="auto"/>
        <w:ind w:firstLineChars="200" w:firstLine="420"/>
        <w:jc w:val="left"/>
      </w:pPr>
      <w:r>
        <w:rPr>
          <w:rFonts w:hint="eastAsia"/>
        </w:rPr>
        <w:t>全年有</w:t>
      </w:r>
      <w:r>
        <w:t>5365</w:t>
      </w:r>
      <w:r>
        <w:t>人次代表参加线上线下学习</w:t>
      </w:r>
    </w:p>
    <w:p w:rsidR="001F66BD" w:rsidRDefault="001F66BD" w:rsidP="001F66BD">
      <w:pPr>
        <w:spacing w:line="245" w:lineRule="auto"/>
        <w:ind w:firstLineChars="200" w:firstLine="420"/>
        <w:jc w:val="left"/>
      </w:pPr>
      <w:r>
        <w:t>2021</w:t>
      </w:r>
      <w:r>
        <w:t>年</w:t>
      </w:r>
      <w:r>
        <w:t>10</w:t>
      </w:r>
      <w:r>
        <w:t>月</w:t>
      </w:r>
      <w:r>
        <w:t>13</w:t>
      </w:r>
      <w:r>
        <w:t>日至</w:t>
      </w:r>
      <w:r>
        <w:t>14</w:t>
      </w:r>
      <w:r>
        <w:t>日，中央人大工作会议在北京召开，这在党的历史上、人民代表大会制度历史上都是第一次。全国人大常委会办公厅及时制定关于组织全国人大代表和地方人大负责同志学习贯彻中央人大工作会议精神方案，整体谋划全国人大代表的学习贯彻工作，并通过全国人大网络学院，举办</w:t>
      </w:r>
      <w:r>
        <w:t>“</w:t>
      </w:r>
      <w:r>
        <w:t>深入学习贯彻党的十九届六中全会精神和中央人大工作会议精神</w:t>
      </w:r>
      <w:r>
        <w:t>”</w:t>
      </w:r>
      <w:r>
        <w:t>专题学习班。学习班于</w:t>
      </w:r>
      <w:r>
        <w:t>2021</w:t>
      </w:r>
      <w:r>
        <w:t>年</w:t>
      </w:r>
      <w:r>
        <w:t>12</w:t>
      </w:r>
      <w:r>
        <w:t>月</w:t>
      </w:r>
      <w:r>
        <w:t>8</w:t>
      </w:r>
      <w:r>
        <w:t>日上线，目前有</w:t>
      </w:r>
      <w:r>
        <w:t>13</w:t>
      </w:r>
      <w:r>
        <w:t>个专题报告以及</w:t>
      </w:r>
      <w:r>
        <w:t>60</w:t>
      </w:r>
      <w:r>
        <w:t>多篇重要新闻、理论文章等学习材料，并将不断充实学习内容、交流学习体会。截至</w:t>
      </w:r>
      <w:r>
        <w:t>2021</w:t>
      </w:r>
      <w:r>
        <w:t>年底，共有</w:t>
      </w:r>
      <w:r>
        <w:t>1035</w:t>
      </w:r>
      <w:r>
        <w:rPr>
          <w:rFonts w:hint="eastAsia"/>
        </w:rPr>
        <w:t>名全国人大代表参加网络学习，</w:t>
      </w:r>
      <w:r>
        <w:t>200</w:t>
      </w:r>
      <w:r>
        <w:t>余名代表提交学习体会材料。</w:t>
      </w:r>
    </w:p>
    <w:p w:rsidR="001F66BD" w:rsidRDefault="001F66BD" w:rsidP="001F66BD">
      <w:pPr>
        <w:spacing w:line="245" w:lineRule="auto"/>
        <w:ind w:firstLineChars="200" w:firstLine="420"/>
        <w:jc w:val="left"/>
      </w:pPr>
      <w:r>
        <w:rPr>
          <w:rFonts w:hint="eastAsia"/>
        </w:rPr>
        <w:t>此外，在其他专题学习班上，全国人大常委会通过现场教学、听取报告、开展讨论、发放学习材料等多种方式，将以党史为重点的“四史”学习融入各项学习活动。</w:t>
      </w:r>
    </w:p>
    <w:p w:rsidR="001F66BD" w:rsidRDefault="001F66BD" w:rsidP="001F66BD">
      <w:pPr>
        <w:spacing w:line="245" w:lineRule="auto"/>
        <w:ind w:firstLineChars="200" w:firstLine="420"/>
        <w:jc w:val="left"/>
      </w:pPr>
      <w:r>
        <w:t>2021</w:t>
      </w:r>
      <w:r>
        <w:t>年，全国人大常委会共举办</w:t>
      </w:r>
      <w:r>
        <w:t>3</w:t>
      </w:r>
      <w:r>
        <w:t>期线下专题学习班和</w:t>
      </w:r>
      <w:r>
        <w:t>3</w:t>
      </w:r>
      <w:r>
        <w:t>期网络学习班。全部线下专题学习课程在全国人大网络学院上线，全年通过线上线下方式参加学习的代表有</w:t>
      </w:r>
      <w:r>
        <w:t>5365</w:t>
      </w:r>
      <w:r>
        <w:t>人次。</w:t>
      </w:r>
    </w:p>
    <w:p w:rsidR="001F66BD" w:rsidRDefault="001F66BD" w:rsidP="001F66BD">
      <w:pPr>
        <w:spacing w:line="245" w:lineRule="auto"/>
        <w:ind w:firstLineChars="200" w:firstLine="420"/>
        <w:jc w:val="left"/>
      </w:pPr>
      <w:r>
        <w:rPr>
          <w:rFonts w:hint="eastAsia"/>
        </w:rPr>
        <w:t>将全国人大网络学院打造成为代表加强理论武装、提高履职素养的权威网络学习平台，是全国人大常委会在加强代表学习培训方面开展的一项重要工作。截至</w:t>
      </w:r>
      <w:r>
        <w:t>2021</w:t>
      </w:r>
      <w:r>
        <w:t>年底，人大网院课程总点播量超过</w:t>
      </w:r>
      <w:r>
        <w:t>139</w:t>
      </w:r>
      <w:r>
        <w:t>万次，有</w:t>
      </w:r>
      <w:r>
        <w:t>2539</w:t>
      </w:r>
      <w:r>
        <w:t>名全国人大代表参加网络学习，参学率达</w:t>
      </w:r>
      <w:r>
        <w:t>86%</w:t>
      </w:r>
      <w:r>
        <w:t>。</w:t>
      </w:r>
    </w:p>
    <w:p w:rsidR="001F66BD" w:rsidRDefault="001F66BD" w:rsidP="001F66BD">
      <w:pPr>
        <w:spacing w:line="245" w:lineRule="auto"/>
        <w:ind w:firstLineChars="200" w:firstLine="420"/>
        <w:jc w:val="left"/>
      </w:pPr>
      <w:r>
        <w:rPr>
          <w:rFonts w:hint="eastAsia"/>
        </w:rPr>
        <w:t>“</w:t>
      </w:r>
      <w:r>
        <w:t>2021</w:t>
      </w:r>
      <w:r>
        <w:t>年，全国人大代表学习培训工作持续深入学习贯彻习近平法治思想、习近平总书记关于坚持和完善人民代表大会制度的重要思想，将党史学习教育和学习党中央最新精神作为重大政治任务，结合落实党中央重大决策部署和常委会中心工作，扎实开展全国人大代表学习工作，推动新时代全国人大代表学习培训工作再上新台阶。</w:t>
      </w:r>
      <w:r>
        <w:t>”</w:t>
      </w:r>
      <w:r>
        <w:t>全国人大培训中心主任田晓弘说。</w:t>
      </w:r>
    </w:p>
    <w:p w:rsidR="001F66BD" w:rsidRDefault="001F66BD" w:rsidP="001F66BD">
      <w:pPr>
        <w:spacing w:line="245" w:lineRule="auto"/>
        <w:ind w:firstLineChars="200" w:firstLine="420"/>
        <w:jc w:val="right"/>
      </w:pPr>
      <w:r w:rsidRPr="009D4AC0">
        <w:rPr>
          <w:rFonts w:hint="eastAsia"/>
        </w:rPr>
        <w:t>法治日报</w:t>
      </w:r>
      <w:r>
        <w:rPr>
          <w:rFonts w:hint="eastAsia"/>
        </w:rPr>
        <w:t>2022-3-14</w:t>
      </w:r>
    </w:p>
    <w:p w:rsidR="001F66BD" w:rsidRDefault="001F66BD" w:rsidP="00860506">
      <w:pPr>
        <w:sectPr w:rsidR="001F66BD" w:rsidSect="00860506">
          <w:type w:val="continuous"/>
          <w:pgSz w:w="11906" w:h="16838"/>
          <w:pgMar w:top="1644" w:right="1236" w:bottom="1418" w:left="1814" w:header="851" w:footer="907" w:gutter="0"/>
          <w:pgNumType w:start="1"/>
          <w:cols w:space="720"/>
          <w:docGrid w:type="lines" w:linePitch="341" w:charSpace="2373"/>
        </w:sectPr>
      </w:pPr>
    </w:p>
    <w:p w:rsidR="00C82FE0" w:rsidRDefault="00C82FE0"/>
    <w:sectPr w:rsidR="00C82FE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F66BD"/>
    <w:rsid w:val="001F66BD"/>
    <w:rsid w:val="00C82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F66B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F66B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2456</Characters>
  <Application>Microsoft Office Word</Application>
  <DocSecurity>0</DocSecurity>
  <Lines>20</Lines>
  <Paragraphs>5</Paragraphs>
  <ScaleCrop>false</ScaleCrop>
  <Company>Microsoft</Company>
  <LinksUpToDate>false</LinksUpToDate>
  <CharactersWithSpaces>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2022-05-13T08:00:00Z</dcterms:created>
</cp:coreProperties>
</file>