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9B" w:rsidRDefault="00157C9B" w:rsidP="00485918">
      <w:pPr>
        <w:pStyle w:val="1"/>
        <w:rPr>
          <w:rFonts w:hint="eastAsia"/>
        </w:rPr>
      </w:pPr>
      <w:r w:rsidRPr="00BA5F0C">
        <w:rPr>
          <w:rFonts w:hint="eastAsia"/>
        </w:rPr>
        <w:t>黑龙江省布局今年中药材产业</w:t>
      </w:r>
    </w:p>
    <w:p w:rsidR="00157C9B" w:rsidRDefault="00157C9B" w:rsidP="00BA5F0C">
      <w:r>
        <w:rPr>
          <w:rFonts w:hint="eastAsia"/>
        </w:rPr>
        <w:t xml:space="preserve">    </w:t>
      </w:r>
      <w:r>
        <w:rPr>
          <w:rFonts w:hint="eastAsia"/>
        </w:rPr>
        <w:t>日前，省农业农村厅印发《</w:t>
      </w:r>
      <w:r>
        <w:t>2022</w:t>
      </w:r>
      <w:r>
        <w:t>年黑龙江省中药材产业发展工作方案》（下称《方案》），对黑龙江省今年中药材产业发展目标、工作重点、工作措施等做具体部署。</w:t>
      </w:r>
      <w:r>
        <w:t xml:space="preserve"> </w:t>
      </w:r>
    </w:p>
    <w:p w:rsidR="00157C9B" w:rsidRDefault="00157C9B" w:rsidP="00BA5F0C">
      <w:r>
        <w:rPr>
          <w:rFonts w:hint="eastAsia"/>
        </w:rPr>
        <w:t xml:space="preserve">　　《方案》明确，此项工作以推进中药材生物产业发展为重点，以中药材基地建设为抓手，聚焦产业发展的难点和堵点问题，确保实现</w:t>
      </w:r>
      <w:r>
        <w:t>2022</w:t>
      </w:r>
      <w:r>
        <w:t>年全省中药材种植面积</w:t>
      </w:r>
      <w:r>
        <w:t>400</w:t>
      </w:r>
      <w:r>
        <w:t>万亩以上，产量</w:t>
      </w:r>
      <w:r>
        <w:t>75</w:t>
      </w:r>
      <w:r>
        <w:t>万吨任务目标，推进中药材产业高质量发展。</w:t>
      </w:r>
    </w:p>
    <w:p w:rsidR="00157C9B" w:rsidRDefault="00157C9B" w:rsidP="00BA5F0C">
      <w:r>
        <w:rPr>
          <w:rFonts w:hint="eastAsia"/>
        </w:rPr>
        <w:t xml:space="preserve">　　《方案》强调全省中药材产业发展工作需围绕五个工作重点进行。</w:t>
      </w:r>
    </w:p>
    <w:p w:rsidR="00157C9B" w:rsidRDefault="00157C9B" w:rsidP="00BA5F0C">
      <w:r>
        <w:rPr>
          <w:rFonts w:hint="eastAsia"/>
        </w:rPr>
        <w:t xml:space="preserve">　　加强中药材种业创新。加强种质资源收集与评价，构建种质资源信息系统，为中药材产业可持续发展提供资源保障。建设良种繁育基地，以道地、特色中药材为重点，加大政策引导和资金扶持力度，加强特色或重点品种种子种苗繁育生产，提升优良种子（种苗）供应能力。构建一整套中药材原良种生产体系。</w:t>
      </w:r>
    </w:p>
    <w:p w:rsidR="00157C9B" w:rsidRDefault="00157C9B" w:rsidP="00BA5F0C">
      <w:r>
        <w:rPr>
          <w:rFonts w:hint="eastAsia"/>
        </w:rPr>
        <w:t xml:space="preserve">　　推进中药材规范种植。突出重点发展品种，围绕“一县一业、一乡一品”，逐级抓好重点品种。省级重点发展刺五加、人参、五味子、板蓝根、防风等</w:t>
      </w:r>
      <w:r>
        <w:t>5</w:t>
      </w:r>
      <w:r>
        <w:t>个道地特色品种。推行规模化、规范化种植，建成</w:t>
      </w:r>
      <w:r>
        <w:t>“</w:t>
      </w:r>
      <w:r>
        <w:t>寒地龙药</w:t>
      </w:r>
      <w:r>
        <w:t>”</w:t>
      </w:r>
      <w:r>
        <w:t>特色大品种示范基地与生产基地，打造全国有影响力的中药材优势特色产业集群。</w:t>
      </w:r>
    </w:p>
    <w:p w:rsidR="00157C9B" w:rsidRDefault="00157C9B" w:rsidP="00BA5F0C">
      <w:r>
        <w:rPr>
          <w:rFonts w:hint="eastAsia"/>
        </w:rPr>
        <w:t xml:space="preserve">　　发展中药材产地加工。打造寒地中药材产业先行区，促进中药材产加销融合发展。培育龙头企业，培育现代中药材生产骨干企业。强化产地加工，持续推动产地加工能力建设，大力发展初加工业，逐步向精深加工转变，减少“原字号”药材出县、出省比例。</w:t>
      </w:r>
    </w:p>
    <w:p w:rsidR="00157C9B" w:rsidRDefault="00157C9B" w:rsidP="00BA5F0C">
      <w:r>
        <w:rPr>
          <w:rFonts w:hint="eastAsia"/>
        </w:rPr>
        <w:t xml:space="preserve">　　完善中药材流通体系。在中药材主产区逐步建成中药材交易集散市场，降低交易和流通成本，扩大交易规模，推动形成区域性中药材交易市场。探索推行“龙药码”，实现药材生产全过程可追溯。推进中药材品牌建设，打好寒地黑土、道地特色、生态绿色金字招牌，着力塑造“寒地龙药”品牌。</w:t>
      </w:r>
    </w:p>
    <w:p w:rsidR="00157C9B" w:rsidRDefault="00157C9B" w:rsidP="00BA5F0C">
      <w:r>
        <w:rPr>
          <w:rFonts w:hint="eastAsia"/>
        </w:rPr>
        <w:t xml:space="preserve">　　强化中药材科技支撑。建设道地药材技术体系，制定完善中药材生产技术规程，构建优质中药材标准化生产技术体系。加快先进实用技术推广，全面开展中药材“三品一标”行动，坚持线上与线下、集中培训与现场观摩相结合，培养县、乡、村级专业人才。</w:t>
      </w:r>
    </w:p>
    <w:p w:rsidR="00157C9B" w:rsidRDefault="00157C9B" w:rsidP="00BA5F0C">
      <w:pPr>
        <w:ind w:firstLine="420"/>
        <w:rPr>
          <w:rFonts w:hint="eastAsia"/>
        </w:rPr>
      </w:pPr>
      <w:r>
        <w:rPr>
          <w:rFonts w:hint="eastAsia"/>
        </w:rPr>
        <w:t>此外，《方案》还提出要通过加强组织领导、加大政策扶持、健全产业体系、促进融合发展、强化宣传推介等措施确保中药材产业发展工作有序开展。</w:t>
      </w:r>
    </w:p>
    <w:p w:rsidR="00157C9B" w:rsidRDefault="00157C9B" w:rsidP="00485918">
      <w:pPr>
        <w:ind w:firstLine="420"/>
        <w:jc w:val="right"/>
        <w:rPr>
          <w:rFonts w:hint="eastAsia"/>
        </w:rPr>
      </w:pPr>
      <w:r w:rsidRPr="00BA5F0C">
        <w:rPr>
          <w:rFonts w:hint="eastAsia"/>
        </w:rPr>
        <w:t>黑龙江日报</w:t>
      </w:r>
      <w:r>
        <w:rPr>
          <w:rFonts w:hint="eastAsia"/>
        </w:rPr>
        <w:t xml:space="preserve">2022-4-19 </w:t>
      </w:r>
    </w:p>
    <w:p w:rsidR="00157C9B" w:rsidRDefault="00157C9B" w:rsidP="006C552F">
      <w:pPr>
        <w:sectPr w:rsidR="00157C9B" w:rsidSect="006C552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014BF" w:rsidRDefault="00D014BF"/>
    <w:sectPr w:rsidR="00D0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C9B"/>
    <w:rsid w:val="00157C9B"/>
    <w:rsid w:val="00D0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57C9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7C9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2022-06-15T01:53:00Z</dcterms:created>
</cp:coreProperties>
</file>