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12AD" w:rsidRDefault="00AA12AD" w:rsidP="009A1ADE">
      <w:pPr>
        <w:pStyle w:val="1"/>
        <w:rPr>
          <w:rFonts w:hint="eastAsia"/>
        </w:rPr>
      </w:pPr>
      <w:r w:rsidRPr="009A1ADE">
        <w:rPr>
          <w:rFonts w:hint="eastAsia"/>
        </w:rPr>
        <w:t>安塞县检察院多措并举维护妇女儿童权益</w:t>
      </w:r>
    </w:p>
    <w:p w:rsidR="00AA12AD" w:rsidRDefault="00AA12AD" w:rsidP="00AA12AD">
      <w:pPr>
        <w:ind w:firstLineChars="200" w:firstLine="420"/>
      </w:pPr>
      <w:r>
        <w:rPr>
          <w:rFonts w:hint="eastAsia"/>
        </w:rPr>
        <w:t>据延安市安塞县检察院消息，近年来，安塞县检察院高度重视对妇女儿童合法权益的维护</w:t>
      </w:r>
      <w:r>
        <w:t>,</w:t>
      </w:r>
      <w:r>
        <w:t>立足检察职能</w:t>
      </w:r>
      <w:r>
        <w:t>,</w:t>
      </w:r>
      <w:r>
        <w:t>不断创新保障和维护妇女儿童权益的举措、制定完善相应工作机制、认真落实各级妇联相关精神，组建办理妇女儿童维权办案小组</w:t>
      </w:r>
      <w:r>
        <w:t>,</w:t>
      </w:r>
      <w:r>
        <w:t>主动把关爱弱势群体融入检察工作，在帮扶困难妇女儿童、维护妇女儿童权益、促进青少年健康成长等方面作出了突出的贡献。</w:t>
      </w:r>
    </w:p>
    <w:p w:rsidR="00AA12AD" w:rsidRDefault="00AA12AD" w:rsidP="00AA12AD">
      <w:pPr>
        <w:ind w:firstLineChars="200" w:firstLine="420"/>
      </w:pPr>
      <w:r>
        <w:t>依法打击侵害妇女儿童权益案件。坚持对杀害、伤害、绑架在校学生、幼儿园儿童</w:t>
      </w:r>
      <w:r>
        <w:t>,</w:t>
      </w:r>
      <w:r>
        <w:t>拐卖、拐骗儿童</w:t>
      </w:r>
      <w:r>
        <w:t>,</w:t>
      </w:r>
      <w:r>
        <w:t>收买被拐卖的儿童、聚众阻碍解救被收买的儿童</w:t>
      </w:r>
      <w:r>
        <w:t>,</w:t>
      </w:r>
      <w:r>
        <w:t>组织、教唆、强迫儿童乞讨、盗窃、贩毒等犯罪案件的高压态势</w:t>
      </w:r>
      <w:r>
        <w:t>,</w:t>
      </w:r>
      <w:r>
        <w:t>有效预防和惩处类似案件的发生。近年以来，共批捕该类案件</w:t>
      </w:r>
      <w:r>
        <w:t>15</w:t>
      </w:r>
      <w:r>
        <w:t>件</w:t>
      </w:r>
      <w:r>
        <w:t>21</w:t>
      </w:r>
      <w:r>
        <w:t>人</w:t>
      </w:r>
      <w:r>
        <w:t>,</w:t>
      </w:r>
      <w:r>
        <w:t>提起公诉</w:t>
      </w:r>
      <w:r>
        <w:t>15</w:t>
      </w:r>
      <w:r>
        <w:t>件</w:t>
      </w:r>
      <w:r>
        <w:t>21</w:t>
      </w:r>
      <w:r>
        <w:t>人。在办案工作中</w:t>
      </w:r>
      <w:r>
        <w:t>,</w:t>
      </w:r>
      <w:r>
        <w:t>做到从严从快的要求，并对每一起案件的受理、审查、起诉、裁判等各个环节</w:t>
      </w:r>
      <w:r>
        <w:t>,</w:t>
      </w:r>
      <w:r>
        <w:t>建立专门的台帐，逐案跟踪回访，依法及时维护了被侵害人的合法权益。</w:t>
      </w:r>
    </w:p>
    <w:p w:rsidR="00AA12AD" w:rsidRDefault="00AA12AD" w:rsidP="00AA12AD">
      <w:pPr>
        <w:ind w:firstLineChars="200" w:firstLine="420"/>
      </w:pPr>
      <w:r>
        <w:t>重视涉罪妇女、青少年犯罪的帮教工作。凡是涉案犯罪嫌疑人为妇女或未成年人的案件，均指定由熟悉女性心理，善于作女性和未成年工作的专门办案组负责检察环节的各项工作，充分保障她们的各项诉讼权利。对判处监外执行或刑罚执行完毕的妇女和青少年，实行跟踪回访帮教，及时掌握其思想动态，注重亲亲感化，帮助其解决工作、生活以及学习上的困难，</w:t>
      </w:r>
      <w:r>
        <w:t xml:space="preserve"> </w:t>
      </w:r>
      <w:r>
        <w:t>防止她们回归社会后重蹈覆辙。</w:t>
      </w:r>
    </w:p>
    <w:p w:rsidR="00AA12AD" w:rsidRDefault="00AA12AD" w:rsidP="00AA12AD">
      <w:pPr>
        <w:ind w:firstLineChars="200" w:firstLine="420"/>
      </w:pPr>
      <w:r>
        <w:t>设立妇女儿童案件维权的绿色通道。把依法保护儿童妇女合法权益落实到每一个案件、每一个环节</w:t>
      </w:r>
      <w:r>
        <w:t>,</w:t>
      </w:r>
      <w:r>
        <w:t>为维护儿童妇女权益建立绿色通道。对涉及侵害儿童妇女人身安全及其他合法权益的案件优先受理、优先审理、专人审查、专项办理。加强与法律援助中心、妇联等部门的协作配合，对经济特别困难或者无民事行为能力、限制民事行为能力需要特殊保护的儿童妇女</w:t>
      </w:r>
      <w:r>
        <w:t>,</w:t>
      </w:r>
      <w:r>
        <w:t>开展必要的法律援助和司法救助。今年</w:t>
      </w:r>
      <w:r>
        <w:t>10</w:t>
      </w:r>
      <w:r>
        <w:t>月份，在办理一起故意伤害案中，了解到被害妇女张某重伤住院治疗，家庭生活困难，又得不到加害人的赔偿，该院及时给予其一定数额的司法救助，让其感受到司法的温</w:t>
      </w:r>
      <w:r>
        <w:rPr>
          <w:rFonts w:hint="eastAsia"/>
        </w:rPr>
        <w:t>情。</w:t>
      </w:r>
    </w:p>
    <w:p w:rsidR="00AA12AD" w:rsidRDefault="00AA12AD" w:rsidP="00AA12AD">
      <w:pPr>
        <w:ind w:firstLineChars="200" w:firstLine="420"/>
      </w:pPr>
      <w:r>
        <w:t>不断加强未成年人刑事检察工作。充分发挥女性优势，成立了未成年人案件办案组，进一步完善未成年人犯罪案件的办案方式，建立健全未成年人刑事案件办理制度。对未成年犯罪案件坚持</w:t>
      </w:r>
      <w:r>
        <w:t>“</w:t>
      </w:r>
      <w:r>
        <w:t>教育为主、惩罚为辅</w:t>
      </w:r>
      <w:r>
        <w:t>”</w:t>
      </w:r>
      <w:r>
        <w:t>的原则，该院在办理未成年人李某某涉嫌盗窃一案，依法作出</w:t>
      </w:r>
      <w:r>
        <w:t>“</w:t>
      </w:r>
      <w:r>
        <w:t>附条件不起诉</w:t>
      </w:r>
      <w:r>
        <w:t>”</w:t>
      </w:r>
      <w:r>
        <w:t>决定，这是修改后刑诉法实施以来我院作出的第一起附条件不起诉案件，充分体现了司法关怀。</w:t>
      </w:r>
    </w:p>
    <w:p w:rsidR="00AA12AD" w:rsidRDefault="00AA12AD" w:rsidP="00AA12AD">
      <w:pPr>
        <w:ind w:firstLineChars="200" w:firstLine="420"/>
        <w:rPr>
          <w:rFonts w:hint="eastAsia"/>
        </w:rPr>
      </w:pPr>
      <w:r>
        <w:t>加强法治宣传</w:t>
      </w:r>
      <w:r>
        <w:t>,</w:t>
      </w:r>
      <w:r>
        <w:t>营造良好氛围。安塞检察院组织女检察官深入社区、乡村，广泛开展重在维护广大妇女合法权益的法制宣传活动，大力宣传《婚姻法》、《妇女权益保障法》等法律法规，通过宣传，使她们知法、懂法、守法、护法，学会并敢于拿起法律武器保护自己的合法权益，同时也唤起社会对妇女工作的支持和关心，进而营造有益妇女发展的良好社会氛围。通过开展法制讲座进校园、进课堂等活动，切实加强未成年人犯罪预防工作</w:t>
      </w:r>
      <w:r>
        <w:t>,</w:t>
      </w:r>
      <w:r>
        <w:t>大力营造守法、用法的良好法治环境。</w:t>
      </w:r>
    </w:p>
    <w:p w:rsidR="00AA12AD" w:rsidRDefault="00AA12AD" w:rsidP="00AA12AD">
      <w:pPr>
        <w:ind w:firstLineChars="200" w:firstLine="420"/>
        <w:rPr>
          <w:rFonts w:hint="eastAsia"/>
        </w:rPr>
      </w:pPr>
      <w:r w:rsidRPr="009A1ADE">
        <w:rPr>
          <w:rFonts w:hint="eastAsia"/>
        </w:rPr>
        <w:t>王永胜</w:t>
      </w:r>
      <w:r w:rsidRPr="009A1ADE">
        <w:t xml:space="preserve"> </w:t>
      </w:r>
      <w:r w:rsidRPr="009A1ADE">
        <w:t>解雪明</w:t>
      </w:r>
    </w:p>
    <w:p w:rsidR="00AA12AD" w:rsidRDefault="00AA12AD" w:rsidP="00AA12AD">
      <w:pPr>
        <w:ind w:firstLineChars="200" w:firstLine="420"/>
        <w:jc w:val="right"/>
        <w:rPr>
          <w:rFonts w:hint="eastAsia"/>
        </w:rPr>
      </w:pPr>
      <w:r w:rsidRPr="009A1ADE">
        <w:rPr>
          <w:rFonts w:hint="eastAsia"/>
        </w:rPr>
        <w:t>海外网</w:t>
      </w:r>
      <w:smartTag w:uri="urn:schemas-microsoft-com:office:smarttags" w:element="chsdate">
        <w:smartTagPr>
          <w:attr w:name="Year" w:val="2014"/>
          <w:attr w:name="Month" w:val="12"/>
          <w:attr w:name="Day" w:val="23"/>
          <w:attr w:name="IsLunarDate" w:val="False"/>
          <w:attr w:name="IsROCDate" w:val="False"/>
        </w:smartTagPr>
        <w:r>
          <w:rPr>
            <w:rFonts w:hint="eastAsia"/>
          </w:rPr>
          <w:t>2014-12-23</w:t>
        </w:r>
      </w:smartTag>
    </w:p>
    <w:p w:rsidR="00AA12AD" w:rsidRDefault="00AA12AD" w:rsidP="00B80539">
      <w:pPr>
        <w:sectPr w:rsidR="00AA12AD" w:rsidSect="00B8053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D77F51" w:rsidRDefault="00D77F51"/>
    <w:sectPr w:rsidR="00D77F5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A12AD"/>
    <w:rsid w:val="00AA12AD"/>
    <w:rsid w:val="00D77F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A12A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A12A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A12A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1055</Characters>
  <Application>Microsoft Office Word</Application>
  <DocSecurity>0</DocSecurity>
  <Lines>8</Lines>
  <Paragraphs>2</Paragraphs>
  <ScaleCrop>false</ScaleCrop>
  <Company>Microsoft</Company>
  <LinksUpToDate>false</LinksUpToDate>
  <CharactersWithSpaces>1237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2022-07-13T06:49:00Z</dcterms:created>
</cp:coreProperties>
</file>