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E75CD" w:rsidRDefault="004E75CD" w:rsidP="000E5C24">
      <w:pPr>
        <w:pStyle w:val="1"/>
        <w:spacing w:line="247" w:lineRule="auto"/>
        <w:rPr>
          <w:rFonts w:hint="eastAsia"/>
        </w:rPr>
      </w:pPr>
      <w:r w:rsidRPr="00CE0AE2">
        <w:rPr>
          <w:rFonts w:hint="eastAsia"/>
        </w:rPr>
        <w:t>政策导向应释放支持女性就业信号</w:t>
      </w:r>
    </w:p>
    <w:p w:rsidR="004E75CD" w:rsidRDefault="004E75CD" w:rsidP="004E75CD">
      <w:pPr>
        <w:spacing w:line="247" w:lineRule="auto"/>
        <w:ind w:firstLineChars="200" w:firstLine="420"/>
      </w:pPr>
      <w:r>
        <w:rPr>
          <w:rFonts w:hint="eastAsia"/>
        </w:rPr>
        <w:t>编者按</w:t>
      </w:r>
    </w:p>
    <w:p w:rsidR="004E75CD" w:rsidRDefault="004E75CD" w:rsidP="004E75CD">
      <w:pPr>
        <w:spacing w:line="247" w:lineRule="auto"/>
        <w:ind w:firstLineChars="200" w:firstLine="420"/>
      </w:pPr>
      <w:r>
        <w:rPr>
          <w:rFonts w:hint="eastAsia"/>
        </w:rPr>
        <w:t>近日，本报连续推出了</w:t>
      </w:r>
      <w:r>
        <w:t>“</w:t>
      </w:r>
      <w:r>
        <w:rPr>
          <w:rFonts w:hint="eastAsia"/>
        </w:rPr>
        <w:t>焦虑的中国妈妈</w:t>
      </w:r>
      <w:r>
        <w:t>”</w:t>
      </w:r>
      <w:r>
        <w:rPr>
          <w:rFonts w:hint="eastAsia"/>
        </w:rPr>
        <w:t>系列观察报道后引起了读者强烈反响。焦虑，似乎已经成为中国妈妈的心理常态。如何解决焦虑？困惑着不少妈妈们。今日起，本报继续推出</w:t>
      </w:r>
      <w:r>
        <w:t>“</w:t>
      </w:r>
      <w:r>
        <w:rPr>
          <w:rFonts w:hint="eastAsia"/>
        </w:rPr>
        <w:t>焦虑的中国妈妈</w:t>
      </w:r>
      <w:r>
        <w:t>”</w:t>
      </w:r>
      <w:r>
        <w:rPr>
          <w:rFonts w:hint="eastAsia"/>
        </w:rPr>
        <w:t>系列观察，从专家的角度试图为焦虑的中国妈妈们找出解决焦虑的良药良方。</w:t>
      </w:r>
    </w:p>
    <w:p w:rsidR="004E75CD" w:rsidRDefault="004E75CD" w:rsidP="004E75CD">
      <w:pPr>
        <w:spacing w:line="247" w:lineRule="auto"/>
        <w:ind w:firstLineChars="200" w:firstLine="420"/>
      </w:pPr>
      <w:r>
        <w:rPr>
          <w:rFonts w:hint="eastAsia"/>
        </w:rPr>
        <w:t>当下，平衡家庭与工作是每一个身在职场的女性尤其是妈妈所面临的困惑，这也是造成她们精神焦虑的主要原因之一。帮助妈妈们克服挑战，缓解焦虑，需要家庭和社会政策的支持与保障。</w:t>
      </w:r>
    </w:p>
    <w:p w:rsidR="004E75CD" w:rsidRDefault="004E75CD" w:rsidP="004E75CD">
      <w:pPr>
        <w:spacing w:line="247" w:lineRule="auto"/>
        <w:ind w:firstLineChars="200" w:firstLine="420"/>
      </w:pPr>
      <w:r>
        <w:rPr>
          <w:rFonts w:hint="eastAsia"/>
        </w:rPr>
        <w:t>公共政策缺乏对女性就业支持</w:t>
      </w:r>
    </w:p>
    <w:p w:rsidR="004E75CD" w:rsidRDefault="004E75CD" w:rsidP="004E75CD">
      <w:pPr>
        <w:spacing w:line="247" w:lineRule="auto"/>
        <w:ind w:firstLineChars="200" w:firstLine="420"/>
      </w:pPr>
      <w:r>
        <w:rPr>
          <w:rFonts w:hint="eastAsia"/>
        </w:rPr>
        <w:t>对于当下的妈妈们来说，托幼问题最严峻。</w:t>
      </w:r>
    </w:p>
    <w:p w:rsidR="004E75CD" w:rsidRDefault="004E75CD" w:rsidP="004E75CD">
      <w:pPr>
        <w:spacing w:line="247" w:lineRule="auto"/>
        <w:ind w:firstLineChars="200" w:firstLine="420"/>
      </w:pPr>
      <w:r>
        <w:t>“0~3</w:t>
      </w:r>
      <w:r>
        <w:rPr>
          <w:rFonts w:hint="eastAsia"/>
        </w:rPr>
        <w:t>岁孩子的妈妈最需要的支持是廉价、安全的日托中心（托儿所）</w:t>
      </w:r>
      <w:r>
        <w:t>”</w:t>
      </w:r>
      <w:r>
        <w:rPr>
          <w:rFonts w:hint="eastAsia"/>
        </w:rPr>
        <w:t>。中国人民大学马克思主义学院副教授沈尤佳告诉记者：</w:t>
      </w:r>
      <w:r>
        <w:t>“</w:t>
      </w:r>
      <w:r>
        <w:rPr>
          <w:rFonts w:hint="eastAsia"/>
        </w:rPr>
        <w:t>在过去计划经济时代，由城镇单位和农村人民公社自掏腰包开办托儿所，为</w:t>
      </w:r>
      <w:r>
        <w:t>0~3</w:t>
      </w:r>
      <w:r>
        <w:rPr>
          <w:rFonts w:hint="eastAsia"/>
        </w:rPr>
        <w:t>岁的幼儿提供公共照料服务。</w:t>
      </w:r>
      <w:r>
        <w:t>”</w:t>
      </w:r>
    </w:p>
    <w:p w:rsidR="004E75CD" w:rsidRDefault="004E75CD" w:rsidP="004E75CD">
      <w:pPr>
        <w:spacing w:line="247" w:lineRule="auto"/>
        <w:ind w:firstLineChars="200" w:firstLine="420"/>
      </w:pPr>
      <w:r>
        <w:rPr>
          <w:rFonts w:hint="eastAsia"/>
        </w:rPr>
        <w:t>然而改革开放后，</w:t>
      </w:r>
      <w:r>
        <w:t>“</w:t>
      </w:r>
      <w:r>
        <w:rPr>
          <w:rFonts w:hint="eastAsia"/>
        </w:rPr>
        <w:t>随着城市国有企业改革，由单位提供各种社会保障包括托儿所的功能被视作了国有企业竞争力低效率的包袱，不能极大地获取利润，这部分职能因此被剥离给了社会，继而被剥离给了开办人。</w:t>
      </w:r>
      <w:r>
        <w:t>”</w:t>
      </w:r>
      <w:r>
        <w:rPr>
          <w:rFonts w:hint="eastAsia"/>
        </w:rPr>
        <w:t>从那时起，幼儿照料就成了妈妈们的大问题。</w:t>
      </w:r>
    </w:p>
    <w:p w:rsidR="004E75CD" w:rsidRDefault="004E75CD" w:rsidP="004E75CD">
      <w:pPr>
        <w:spacing w:line="247" w:lineRule="auto"/>
        <w:ind w:firstLineChars="200" w:firstLine="420"/>
      </w:pPr>
      <w:r>
        <w:rPr>
          <w:rFonts w:hint="eastAsia"/>
        </w:rPr>
        <w:t>而对于</w:t>
      </w:r>
      <w:r>
        <w:t>3~6</w:t>
      </w:r>
      <w:r>
        <w:rPr>
          <w:rFonts w:hint="eastAsia"/>
        </w:rPr>
        <w:t>岁孩子的妈妈们来说，</w:t>
      </w:r>
      <w:r>
        <w:t>“</w:t>
      </w:r>
      <w:r>
        <w:rPr>
          <w:rFonts w:hint="eastAsia"/>
        </w:rPr>
        <w:t>优质的幼儿园资源正在向城市、大城市集中，公办幼儿园的比例也在不断递减，绝大部分幼儿园依靠民办</w:t>
      </w:r>
      <w:r>
        <w:t>”</w:t>
      </w:r>
      <w:r>
        <w:rPr>
          <w:rFonts w:hint="eastAsia"/>
        </w:rPr>
        <w:t>。因此沈尤佳指出：</w:t>
      </w:r>
      <w:r>
        <w:t>“</w:t>
      </w:r>
      <w:r>
        <w:rPr>
          <w:rFonts w:hint="eastAsia"/>
        </w:rPr>
        <w:t>当学前教育机构进入市场化和资本化，中低收入家庭只能接受低廉低质的学前教育，或甚至不接受学前教育，这导致了他们的孩子可能</w:t>
      </w:r>
      <w:r>
        <w:t>‘</w:t>
      </w:r>
      <w:r>
        <w:rPr>
          <w:rFonts w:hint="eastAsia"/>
        </w:rPr>
        <w:t>输在起跑在线</w:t>
      </w:r>
      <w:r>
        <w:t>’</w:t>
      </w:r>
      <w:r>
        <w:rPr>
          <w:rFonts w:hint="eastAsia"/>
        </w:rPr>
        <w:t>。</w:t>
      </w:r>
      <w:r>
        <w:t>”</w:t>
      </w:r>
    </w:p>
    <w:p w:rsidR="004E75CD" w:rsidRDefault="004E75CD" w:rsidP="004E75CD">
      <w:pPr>
        <w:spacing w:line="247" w:lineRule="auto"/>
        <w:ind w:firstLineChars="200" w:firstLine="420"/>
      </w:pPr>
      <w:r>
        <w:t>“</w:t>
      </w:r>
      <w:r>
        <w:rPr>
          <w:rFonts w:hint="eastAsia"/>
        </w:rPr>
        <w:t>计划经济时代，托幼政策与女性就业的关系主要表现在</w:t>
      </w:r>
      <w:r>
        <w:t>‘</w:t>
      </w:r>
      <w:r>
        <w:rPr>
          <w:rFonts w:hint="eastAsia"/>
        </w:rPr>
        <w:t>支持女性就业</w:t>
      </w:r>
      <w:r>
        <w:t>’”</w:t>
      </w:r>
      <w:r>
        <w:rPr>
          <w:rFonts w:hint="eastAsia"/>
        </w:rPr>
        <w:t>，全国妇联妇女研究所政策法规研究室主任蒋永萍回忆道，而</w:t>
      </w:r>
      <w:r>
        <w:t>20</w:t>
      </w:r>
      <w:r>
        <w:rPr>
          <w:rFonts w:hint="eastAsia"/>
        </w:rPr>
        <w:t>世纪</w:t>
      </w:r>
      <w:r>
        <w:t>80</w:t>
      </w:r>
      <w:r>
        <w:rPr>
          <w:rFonts w:hint="eastAsia"/>
        </w:rPr>
        <w:t>年代后托幼政策的社会化、市场化，让这一时期的托幼政策语境中对</w:t>
      </w:r>
      <w:r>
        <w:t>“</w:t>
      </w:r>
      <w:r>
        <w:rPr>
          <w:rFonts w:hint="eastAsia"/>
        </w:rPr>
        <w:t>支持女性就业</w:t>
      </w:r>
      <w:r>
        <w:t>”</w:t>
      </w:r>
      <w:r>
        <w:rPr>
          <w:rFonts w:hint="eastAsia"/>
        </w:rPr>
        <w:t>的强调越来越少，政策衔接的空档期就造成妈妈在家庭中的负担过重。</w:t>
      </w:r>
    </w:p>
    <w:p w:rsidR="004E75CD" w:rsidRDefault="004E75CD" w:rsidP="004E75CD">
      <w:pPr>
        <w:spacing w:line="247" w:lineRule="auto"/>
        <w:ind w:firstLineChars="200" w:firstLine="420"/>
      </w:pPr>
      <w:r>
        <w:rPr>
          <w:rFonts w:hint="eastAsia"/>
        </w:rPr>
        <w:t>政策引导男性共担家庭责任</w:t>
      </w:r>
    </w:p>
    <w:p w:rsidR="004E75CD" w:rsidRDefault="004E75CD" w:rsidP="004E75CD">
      <w:pPr>
        <w:spacing w:line="247" w:lineRule="auto"/>
        <w:ind w:firstLineChars="200" w:firstLine="420"/>
      </w:pPr>
      <w:r>
        <w:t>“</w:t>
      </w:r>
      <w:r>
        <w:rPr>
          <w:rFonts w:hint="eastAsia"/>
        </w:rPr>
        <w:t>总体上来说我们家庭政策里促进妇女发展的视角不是特别明确。</w:t>
      </w:r>
      <w:r>
        <w:t>”</w:t>
      </w:r>
      <w:r>
        <w:rPr>
          <w:rFonts w:hint="eastAsia"/>
        </w:rPr>
        <w:t>在蒋永萍看来，作为家庭政策之一的托幼政策应该以支持妇女发展为明确目标。</w:t>
      </w:r>
    </w:p>
    <w:p w:rsidR="004E75CD" w:rsidRDefault="004E75CD" w:rsidP="004E75CD">
      <w:pPr>
        <w:spacing w:line="247" w:lineRule="auto"/>
        <w:ind w:firstLineChars="200" w:firstLine="420"/>
      </w:pPr>
      <w:r>
        <w:rPr>
          <w:rFonts w:hint="eastAsia"/>
        </w:rPr>
        <w:t>她说：</w:t>
      </w:r>
      <w:r>
        <w:t>“</w:t>
      </w:r>
      <w:r>
        <w:rPr>
          <w:rFonts w:hint="eastAsia"/>
        </w:rPr>
        <w:t>很多跟生育有关的政策还秉持传统观念，从市场经济角度决定家中挣钱少、发展性低的人员承担家务劳动和养育劳动，这从某种程度上加重了社会对女性承担更多家庭责任的认识，也造成了企业的统计性歧视。</w:t>
      </w:r>
      <w:r>
        <w:t>”</w:t>
      </w:r>
    </w:p>
    <w:p w:rsidR="004E75CD" w:rsidRDefault="004E75CD" w:rsidP="004E75CD">
      <w:pPr>
        <w:spacing w:line="247" w:lineRule="auto"/>
        <w:ind w:firstLineChars="200" w:firstLine="420"/>
      </w:pPr>
      <w:r>
        <w:rPr>
          <w:rFonts w:hint="eastAsia"/>
        </w:rPr>
        <w:t>蒋永萍认为，应通过政策导向发出信号</w:t>
      </w:r>
      <w:r>
        <w:t>,</w:t>
      </w:r>
      <w:r>
        <w:rPr>
          <w:rFonts w:hint="eastAsia"/>
        </w:rPr>
        <w:t>生养孩子不应只是妈妈的责任。</w:t>
      </w:r>
    </w:p>
    <w:p w:rsidR="004E75CD" w:rsidRDefault="004E75CD" w:rsidP="004E75CD">
      <w:pPr>
        <w:spacing w:line="247" w:lineRule="auto"/>
        <w:ind w:firstLineChars="200" w:firstLine="420"/>
      </w:pPr>
      <w:r>
        <w:rPr>
          <w:rFonts w:hint="eastAsia"/>
        </w:rPr>
        <w:t>要做到尊重性别差异的实质性平等，父育假不可忽视。</w:t>
      </w:r>
      <w:r>
        <w:t>“</w:t>
      </w:r>
      <w:r>
        <w:rPr>
          <w:rFonts w:hint="eastAsia"/>
        </w:rPr>
        <w:t>男性作为父亲，也是角色的转化，初为人父时也面临新的挑战，应与妈妈公担子女照料的责任。</w:t>
      </w:r>
      <w:r>
        <w:t>”</w:t>
      </w:r>
      <w:r>
        <w:rPr>
          <w:rFonts w:hint="eastAsia"/>
        </w:rPr>
        <w:t>联合国妇女署项目官员郭瑞香建议</w:t>
      </w:r>
      <w:r>
        <w:t>,“</w:t>
      </w:r>
      <w:r>
        <w:rPr>
          <w:rFonts w:hint="eastAsia"/>
        </w:rPr>
        <w:t>政策上应给予男性必要的父育假，尊重男性的需求，让男性也能享受到这种福利。</w:t>
      </w:r>
      <w:r>
        <w:t>”</w:t>
      </w:r>
    </w:p>
    <w:p w:rsidR="004E75CD" w:rsidRDefault="004E75CD" w:rsidP="004E75CD">
      <w:pPr>
        <w:spacing w:line="247" w:lineRule="auto"/>
        <w:ind w:firstLineChars="200" w:firstLine="420"/>
      </w:pPr>
      <w:r>
        <w:rPr>
          <w:rFonts w:hint="eastAsia"/>
        </w:rPr>
        <w:t>然而今天中国妈妈们产生焦虑的原因，并不能简单的归为</w:t>
      </w:r>
      <w:r>
        <w:t>“</w:t>
      </w:r>
      <w:r>
        <w:rPr>
          <w:rFonts w:hint="eastAsia"/>
        </w:rPr>
        <w:t>男女不平等</w:t>
      </w:r>
      <w:r>
        <w:t>”</w:t>
      </w:r>
      <w:r>
        <w:rPr>
          <w:rFonts w:hint="eastAsia"/>
        </w:rPr>
        <w:t>，沈尤佳指出，</w:t>
      </w:r>
      <w:r>
        <w:t>“</w:t>
      </w:r>
      <w:r>
        <w:rPr>
          <w:rFonts w:hint="eastAsia"/>
        </w:rPr>
        <w:t>今天中国妈妈们的困境，是整个资本再生产体系对传统父权文化当中男权主义的利用所造成的</w:t>
      </w:r>
      <w:r>
        <w:t>”</w:t>
      </w:r>
      <w:r>
        <w:rPr>
          <w:rFonts w:hint="eastAsia"/>
        </w:rPr>
        <w:t>。</w:t>
      </w:r>
    </w:p>
    <w:p w:rsidR="004E75CD" w:rsidRDefault="004E75CD" w:rsidP="004E75CD">
      <w:pPr>
        <w:spacing w:line="247" w:lineRule="auto"/>
        <w:ind w:firstLineChars="200" w:firstLine="420"/>
      </w:pPr>
      <w:r>
        <w:t>“</w:t>
      </w:r>
      <w:r>
        <w:rPr>
          <w:rFonts w:hint="eastAsia"/>
        </w:rPr>
        <w:t>资本把人分成两类，一类是能够为资本积累提供生产的个体，一类是低价值、不被纳入生产性劳动领域的，比如妈妈或隔代的妈妈，她们最适合提供的劳动就是无偿照料劳动，来保证整个劳动力的代际再生产。</w:t>
      </w:r>
      <w:r>
        <w:t xml:space="preserve">” </w:t>
      </w:r>
      <w:r>
        <w:rPr>
          <w:rFonts w:hint="eastAsia"/>
        </w:rPr>
        <w:t>这使得妈妈们的</w:t>
      </w:r>
      <w:r>
        <w:t>“</w:t>
      </w:r>
      <w:r>
        <w:rPr>
          <w:rFonts w:hint="eastAsia"/>
        </w:rPr>
        <w:t>整个生命周期都在不断重复照料子女和隔代子女的劳动。</w:t>
      </w:r>
      <w:r>
        <w:t>”</w:t>
      </w:r>
    </w:p>
    <w:p w:rsidR="004E75CD" w:rsidRDefault="004E75CD" w:rsidP="004E75CD">
      <w:pPr>
        <w:spacing w:line="247" w:lineRule="auto"/>
        <w:ind w:firstLineChars="200" w:firstLine="420"/>
      </w:pPr>
      <w:r>
        <w:t>“</w:t>
      </w:r>
      <w:r>
        <w:rPr>
          <w:rFonts w:hint="eastAsia"/>
        </w:rPr>
        <w:t>这种困境更多是低收入家庭中妈妈的困境。</w:t>
      </w:r>
      <w:r>
        <w:t xml:space="preserve">” </w:t>
      </w:r>
      <w:r>
        <w:rPr>
          <w:rFonts w:hint="eastAsia"/>
        </w:rPr>
        <w:t>沈尤佳因此呼吁，应引入阶级视角制定家庭政策，来支持处于困境的妈妈们。</w:t>
      </w:r>
      <w:r>
        <w:t>“</w:t>
      </w:r>
      <w:r>
        <w:rPr>
          <w:rFonts w:hint="eastAsia"/>
        </w:rPr>
        <w:t>如果家庭政策的制定纳入性别视角，对妈妈们会有帮助，但并不能带来根本性的改变。只有同时纳入性别视角和阶级视角，才会促使我们处于同一阶段地位</w:t>
      </w:r>
      <w:r>
        <w:t>,</w:t>
      </w:r>
      <w:r>
        <w:rPr>
          <w:rFonts w:hint="eastAsia"/>
        </w:rPr>
        <w:t>中低收入家庭中的男性一起呼吁</w:t>
      </w:r>
      <w:r>
        <w:t>,</w:t>
      </w:r>
      <w:r>
        <w:rPr>
          <w:rFonts w:hint="eastAsia"/>
        </w:rPr>
        <w:t>要求雇主拿出部分利润来投入</w:t>
      </w:r>
      <w:r>
        <w:t>,</w:t>
      </w:r>
      <w:r>
        <w:rPr>
          <w:rFonts w:hint="eastAsia"/>
        </w:rPr>
        <w:t>支持整个社会劳动力再生产活动。</w:t>
      </w:r>
      <w:r>
        <w:t>”</w:t>
      </w:r>
    </w:p>
    <w:p w:rsidR="004E75CD" w:rsidRDefault="004E75CD" w:rsidP="004E75CD">
      <w:pPr>
        <w:spacing w:line="247" w:lineRule="auto"/>
        <w:ind w:firstLineChars="200" w:firstLine="420"/>
      </w:pPr>
      <w:r>
        <w:rPr>
          <w:rFonts w:hint="eastAsia"/>
        </w:rPr>
        <w:t>法制建设促进家庭政策建设</w:t>
      </w:r>
    </w:p>
    <w:p w:rsidR="004E75CD" w:rsidRDefault="004E75CD" w:rsidP="004E75CD">
      <w:pPr>
        <w:spacing w:line="247" w:lineRule="auto"/>
        <w:ind w:firstLineChars="200" w:firstLine="420"/>
      </w:pPr>
      <w:r>
        <w:rPr>
          <w:rFonts w:hint="eastAsia"/>
        </w:rPr>
        <w:t>如果要解决妈妈们当下的困难，沈尤佳用一句话总结：</w:t>
      </w:r>
      <w:r>
        <w:t>“</w:t>
      </w:r>
      <w:r>
        <w:rPr>
          <w:rFonts w:hint="eastAsia"/>
        </w:rPr>
        <w:t>就是要认识到我们的儿童不是家庭的私有品，而是整个社会的公共品，所以对儿童提供日间看护和学前教育，应该被纳入公共服务范畴内，同时去市场化和去资本化。</w:t>
      </w:r>
      <w:r>
        <w:t>”</w:t>
      </w:r>
      <w:r>
        <w:rPr>
          <w:rFonts w:hint="eastAsia"/>
        </w:rPr>
        <w:t>她建议，由国家出面筹资提供公共服务。</w:t>
      </w:r>
    </w:p>
    <w:p w:rsidR="004E75CD" w:rsidRDefault="004E75CD" w:rsidP="004E75CD">
      <w:pPr>
        <w:spacing w:line="247" w:lineRule="auto"/>
        <w:ind w:firstLineChars="200" w:firstLine="420"/>
      </w:pPr>
      <w:r>
        <w:rPr>
          <w:rFonts w:hint="eastAsia"/>
        </w:rPr>
        <w:t>那么问题来了：资金从何而来？</w:t>
      </w:r>
      <w:r>
        <w:t>“</w:t>
      </w:r>
      <w:r>
        <w:rPr>
          <w:rFonts w:hint="eastAsia"/>
        </w:rPr>
        <w:t>一个国家的公共财政责任首先要满足国家经济长期增长所需要的基础设施建设，还要满足国家经济长期增长所需要的义务教育和医疗、养老等，日间照料并不位于优先位置。</w:t>
      </w:r>
      <w:r>
        <w:t>”</w:t>
      </w:r>
      <w:r>
        <w:rPr>
          <w:rFonts w:hint="eastAsia"/>
        </w:rPr>
        <w:t>这在国际惯例中亦然。因此她认为，</w:t>
      </w:r>
      <w:r>
        <w:t>“</w:t>
      </w:r>
      <w:r>
        <w:rPr>
          <w:rFonts w:hint="eastAsia"/>
        </w:rPr>
        <w:t>这部分支出并不仅是政府的责任，更多应是企业职责。因此企业有责任和义务为全社会劳动力再生产部分买单。</w:t>
      </w:r>
      <w:r>
        <w:t>”</w:t>
      </w:r>
    </w:p>
    <w:p w:rsidR="004E75CD" w:rsidRDefault="004E75CD" w:rsidP="004E75CD">
      <w:pPr>
        <w:spacing w:line="247" w:lineRule="auto"/>
        <w:ind w:firstLineChars="200" w:firstLine="420"/>
      </w:pPr>
      <w:smartTag w:uri="urn:schemas-microsoft-com:office:smarttags" w:element="chsdate">
        <w:smartTagPr>
          <w:attr w:name="Year" w:val="2014"/>
          <w:attr w:name="Month" w:val="10"/>
          <w:attr w:name="Day" w:val="20"/>
          <w:attr w:name="IsLunarDate" w:val="False"/>
          <w:attr w:name="IsROCDate" w:val="False"/>
        </w:smartTagPr>
        <w:r>
          <w:t>10</w:t>
        </w:r>
        <w:r>
          <w:rPr>
            <w:rFonts w:hint="eastAsia"/>
          </w:rPr>
          <w:t>月</w:t>
        </w:r>
        <w:r>
          <w:t>20</w:t>
        </w:r>
        <w:r>
          <w:rPr>
            <w:rFonts w:hint="eastAsia"/>
          </w:rPr>
          <w:t>日</w:t>
        </w:r>
      </w:smartTag>
      <w:r>
        <w:rPr>
          <w:rFonts w:hint="eastAsia"/>
        </w:rPr>
        <w:t>，中国共产党召开第十八届四中全会，这次全会把</w:t>
      </w:r>
      <w:r>
        <w:t>“</w:t>
      </w:r>
      <w:r>
        <w:rPr>
          <w:rFonts w:hint="eastAsia"/>
        </w:rPr>
        <w:t>法治中国</w:t>
      </w:r>
      <w:r>
        <w:t>”</w:t>
      </w:r>
      <w:r>
        <w:rPr>
          <w:rFonts w:hint="eastAsia"/>
        </w:rPr>
        <w:t>提升到前所未有的高度。中华女子学院法律系教授刘明辉认为，法制建设脚步的加快也将促进家庭政策建设的步伐。</w:t>
      </w:r>
    </w:p>
    <w:p w:rsidR="004E75CD" w:rsidRDefault="004E75CD" w:rsidP="004E75CD">
      <w:pPr>
        <w:spacing w:line="247" w:lineRule="auto"/>
        <w:ind w:firstLineChars="200" w:firstLine="420"/>
        <w:rPr>
          <w:rFonts w:hint="eastAsia"/>
        </w:rPr>
      </w:pPr>
      <w:r>
        <w:t>“</w:t>
      </w:r>
      <w:r>
        <w:rPr>
          <w:rFonts w:hint="eastAsia"/>
        </w:rPr>
        <w:t>目前生育保险制度没有国家兜底，以支定收略有结余，如果扩大适用范围或提高标准就得提高费率，就会增加企业负担，从而引起性别歧视。</w:t>
      </w:r>
      <w:r>
        <w:t>”</w:t>
      </w:r>
      <w:r>
        <w:rPr>
          <w:rFonts w:hint="eastAsia"/>
        </w:rPr>
        <w:t>刘明辉认为，只要遵循科学立法、民主立法，妈妈们遭遇的棘手问题将会迎刃而解。</w:t>
      </w:r>
    </w:p>
    <w:p w:rsidR="004E75CD" w:rsidRDefault="004E75CD" w:rsidP="004E75CD">
      <w:pPr>
        <w:spacing w:line="247" w:lineRule="auto"/>
        <w:ind w:firstLineChars="200" w:firstLine="420"/>
        <w:rPr>
          <w:rFonts w:hint="eastAsia"/>
        </w:rPr>
      </w:pPr>
      <w:r w:rsidRPr="00CE0AE2">
        <w:rPr>
          <w:rFonts w:hint="eastAsia"/>
        </w:rPr>
        <w:t>记者</w:t>
      </w:r>
      <w:r w:rsidRPr="00CE0AE2">
        <w:t xml:space="preserve"> </w:t>
      </w:r>
      <w:r w:rsidRPr="00CE0AE2">
        <w:rPr>
          <w:rFonts w:hint="eastAsia"/>
        </w:rPr>
        <w:t>周韵曦</w:t>
      </w:r>
    </w:p>
    <w:p w:rsidR="004E75CD" w:rsidRDefault="004E75CD" w:rsidP="004E75CD">
      <w:pPr>
        <w:spacing w:line="247" w:lineRule="auto"/>
        <w:ind w:firstLineChars="200" w:firstLine="420"/>
        <w:jc w:val="right"/>
        <w:rPr>
          <w:rFonts w:hint="eastAsia"/>
        </w:rPr>
      </w:pPr>
      <w:r w:rsidRPr="00CE0AE2">
        <w:rPr>
          <w:rFonts w:hint="eastAsia"/>
        </w:rPr>
        <w:t>中国妇女报</w:t>
      </w:r>
      <w:smartTag w:uri="urn:schemas-microsoft-com:office:smarttags" w:element="chsdate">
        <w:smartTagPr>
          <w:attr w:name="Year" w:val="2014"/>
          <w:attr w:name="Month" w:val="11"/>
          <w:attr w:name="Day" w:val="19"/>
          <w:attr w:name="IsLunarDate" w:val="False"/>
          <w:attr w:name="IsROCDate" w:val="False"/>
        </w:smartTagPr>
        <w:r>
          <w:t>2014-11-19</w:t>
        </w:r>
      </w:smartTag>
    </w:p>
    <w:p w:rsidR="004E75CD" w:rsidRDefault="004E75CD" w:rsidP="00BE4E97">
      <w:pPr>
        <w:sectPr w:rsidR="004E75CD" w:rsidSect="00BE4E97">
          <w:type w:val="continuous"/>
          <w:pgSz w:w="11906" w:h="16838" w:code="9"/>
          <w:pgMar w:top="1644" w:right="1236" w:bottom="1418" w:left="1814" w:header="851" w:footer="907" w:gutter="0"/>
          <w:pgNumType w:start="1"/>
          <w:cols w:space="425"/>
          <w:docGrid w:type="lines" w:linePitch="341" w:charSpace="2373"/>
        </w:sectPr>
      </w:pPr>
    </w:p>
    <w:p w:rsidR="00331DA0" w:rsidRDefault="00331DA0"/>
    <w:sectPr w:rsidR="00331DA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E75CD"/>
    <w:rsid w:val="00331DA0"/>
    <w:rsid w:val="004E75C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4E75C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E75CD"/>
    <w:rPr>
      <w:rFonts w:ascii="黑体" w:eastAsia="黑体" w:hAnsi="宋体" w:cs="Times New Roman"/>
      <w:b/>
      <w:kern w:val="36"/>
      <w:sz w:val="32"/>
      <w:szCs w:val="32"/>
    </w:rPr>
  </w:style>
  <w:style w:type="paragraph" w:customStyle="1" w:styleId="Char2CharCharChar">
    <w:name w:val="Char2 Char Char Char"/>
    <w:basedOn w:val="a"/>
    <w:autoRedefine/>
    <w:rsid w:val="004E75CD"/>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297</Words>
  <Characters>1695</Characters>
  <Application>Microsoft Office Word</Application>
  <DocSecurity>0</DocSecurity>
  <Lines>14</Lines>
  <Paragraphs>3</Paragraphs>
  <ScaleCrop>false</ScaleCrop>
  <Company>Microsoft</Company>
  <LinksUpToDate>false</LinksUpToDate>
  <CharactersWithSpaces>1989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2022-07-13T06:35:00Z</dcterms:created>
</cp:coreProperties>
</file>