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1289" w:rsidRDefault="00031289" w:rsidP="009E0FAB">
      <w:pPr>
        <w:pStyle w:val="1"/>
        <w:spacing w:line="250" w:lineRule="auto"/>
      </w:pPr>
      <w:r>
        <w:rPr>
          <w:rFonts w:hint="eastAsia"/>
        </w:rPr>
        <w:t>共同谱写中国梦的湖南巾帼篇章</w:t>
      </w:r>
    </w:p>
    <w:p w:rsidR="00031289" w:rsidRDefault="00031289" w:rsidP="009E0FAB">
      <w:pPr>
        <w:spacing w:line="250" w:lineRule="auto"/>
        <w:ind w:firstLine="420"/>
        <w:jc w:val="right"/>
        <w:rPr>
          <w:rFonts w:hint="eastAsia"/>
        </w:rPr>
      </w:pPr>
      <w:r>
        <w:rPr>
          <w:rFonts w:hint="eastAsia"/>
        </w:rPr>
        <w:t>——热烈祝贺湖南省第十二次妇女代表大会开幕</w:t>
      </w:r>
    </w:p>
    <w:p w:rsidR="00031289" w:rsidRDefault="00031289" w:rsidP="00031289">
      <w:pPr>
        <w:spacing w:line="250" w:lineRule="auto"/>
        <w:ind w:firstLineChars="200" w:firstLine="420"/>
      </w:pPr>
      <w:smartTag w:uri="urn:schemas-microsoft-com:office:smarttags" w:element="chsdate">
        <w:smartTagPr>
          <w:attr w:name="IsROCDate" w:val="False"/>
          <w:attr w:name="IsLunarDate" w:val="False"/>
          <w:attr w:name="Day" w:val="15"/>
          <w:attr w:name="Month" w:val="12"/>
          <w:attr w:name="Year" w:val="2014"/>
        </w:smartTagPr>
        <w:r>
          <w:t>12</w:t>
        </w:r>
        <w:r>
          <w:t>月</w:t>
        </w:r>
        <w:r>
          <w:t>15</w:t>
        </w:r>
        <w:r>
          <w:t>日</w:t>
        </w:r>
      </w:smartTag>
      <w:r>
        <w:t>，湖南省第十二次妇女代表大会隆重开幕了。来自三湘四水的</w:t>
      </w:r>
      <w:r>
        <w:t>630</w:t>
      </w:r>
      <w:r>
        <w:t>名妇女代表汇聚长沙，共商我省妇女事业发展大计，同绘我省妇女工作美好蓝图。这是我省妇女政治生活中的一件大事，我们对大会的召开表示热烈祝贺！</w:t>
      </w:r>
    </w:p>
    <w:p w:rsidR="00031289" w:rsidRDefault="00031289" w:rsidP="00031289">
      <w:pPr>
        <w:spacing w:line="250" w:lineRule="auto"/>
        <w:ind w:firstLineChars="200" w:firstLine="420"/>
      </w:pPr>
      <w:r>
        <w:t>这次大会是在全省上下深入学习贯彻党的十八届四中全会精神，全面深化改革、加快建成小康湖南的重要时期召开的一次盛会。大会的召开，对于进一步团结动员全省妇女积极投身改革开放和</w:t>
      </w:r>
      <w:r>
        <w:t>“</w:t>
      </w:r>
      <w:r>
        <w:t>四化两型</w:t>
      </w:r>
      <w:r>
        <w:t>”</w:t>
      </w:r>
      <w:r>
        <w:t>建设、努力实现自身进步与发展，对于推动全社会进一步贯彻落实男女平等基本国策、推进男女平等具有十分重要的意义。</w:t>
      </w:r>
    </w:p>
    <w:p w:rsidR="00031289" w:rsidRDefault="00031289" w:rsidP="00031289">
      <w:pPr>
        <w:spacing w:line="250" w:lineRule="auto"/>
        <w:ind w:firstLineChars="200" w:firstLine="420"/>
      </w:pPr>
      <w:r>
        <w:t>过去的五年，是我省深化改革、加快发展的五年，也是全省妇女事业取得长足发展和全面进步的五年。广大妇女在各条战线、各个领域勇挑重担、敢于创新、无私奉献，为</w:t>
      </w:r>
      <w:r>
        <w:t>“</w:t>
      </w:r>
      <w:r>
        <w:t>四化两型</w:t>
      </w:r>
      <w:r>
        <w:t>”</w:t>
      </w:r>
      <w:r>
        <w:t>建设挥洒汗水和智慧，谱写了一曲曲动人的巾帼赞歌。各级妇联组织紧紧围绕党和政府工作大局，一手抓发展、一手抓维权，创造性开展了大量卓有成效的工作，特别是在助推妇女创业成才、维护妇女合法权益、打造妇女儿童公益慈善品牌等方面成绩斐然，有力地促进了我省妇女与经济社会同步发展。</w:t>
      </w:r>
    </w:p>
    <w:p w:rsidR="00031289" w:rsidRDefault="00031289" w:rsidP="00031289">
      <w:pPr>
        <w:spacing w:line="250" w:lineRule="auto"/>
        <w:ind w:firstLineChars="200" w:firstLine="420"/>
      </w:pPr>
      <w:r>
        <w:t>当前，湖南正处于全面建成小康、全面深化改革、全面推进依法治省的关键时期。广大妇女要勇敢地肩负起时代赋予的光荣使命，大力弘扬并践行</w:t>
      </w:r>
      <w:r>
        <w:t>“</w:t>
      </w:r>
      <w:r>
        <w:t>自尊、自信、自立、自强</w:t>
      </w:r>
      <w:r>
        <w:t>”</w:t>
      </w:r>
      <w:r>
        <w:t>精神，积极投身全面建成小康湖南、实现中华民族伟大复兴中国梦的伟大征程。要自觉培育和践行社会主义核心价值观，树立社会主义民主法治理念，为家庭和美、社会和谐作出独特贡献；要创精彩生活，努力学习新知识，主动掌握新技能，不断增强干事创业的本领，依靠自己的聪明才智创造美好未来，成就出彩人生；要建美好家园，增强勤俭节约意识，树立生态文明观念，在</w:t>
      </w:r>
      <w:r>
        <w:t>“</w:t>
      </w:r>
      <w:r>
        <w:t>四化两型</w:t>
      </w:r>
      <w:r>
        <w:t>”</w:t>
      </w:r>
      <w:r>
        <w:t>中比发展、</w:t>
      </w:r>
      <w:r>
        <w:rPr>
          <w:rFonts w:hint="eastAsia"/>
        </w:rPr>
        <w:t>比贡献，在促进和谐中展才华、献智慧，共建共享美丽湖南。</w:t>
      </w:r>
    </w:p>
    <w:p w:rsidR="00031289" w:rsidRDefault="00031289" w:rsidP="00031289">
      <w:pPr>
        <w:spacing w:line="250" w:lineRule="auto"/>
        <w:ind w:firstLineChars="200" w:firstLine="420"/>
      </w:pPr>
      <w:r>
        <w:t>全省各级妇联组织要自觉把妇联工作放到党和国家工作大局中去思考，最大限度地调动广大妇女的主动性、积极性和创造性，为广大妇女在更高起点上创业成才提供有力的支持。要把联系和服务广大妇女作为工作的生命线，当好妇女群众的代言人和贴心人。要以改革创新的精神加强妇联自身建设，依法维护妇女群众合法权益，把各级妇联真正建成可信赖依靠的妇女之家。</w:t>
      </w:r>
    </w:p>
    <w:p w:rsidR="00031289" w:rsidRDefault="00031289" w:rsidP="00031289">
      <w:pPr>
        <w:spacing w:line="250" w:lineRule="auto"/>
        <w:ind w:firstLineChars="200" w:firstLine="420"/>
      </w:pPr>
      <w:r>
        <w:t>各级党委政府要进一步贯彻落实男女平等基本国策，不断完善保护妇女权益的法律政策。要认真研究新的历史条件下妇女工作的特点和规律，把妇女工作纳入党委和政府的重要议事日程。要动员全社会更加自觉地尊重妇女、更加有力地支持妇女工作，为妇联组织履行职责、开展工作营造良好环境、创造有利条件。</w:t>
      </w:r>
    </w:p>
    <w:p w:rsidR="00031289" w:rsidRDefault="00031289" w:rsidP="00031289">
      <w:pPr>
        <w:spacing w:line="250" w:lineRule="auto"/>
        <w:ind w:firstLineChars="200" w:firstLine="420"/>
        <w:rPr>
          <w:rFonts w:hint="eastAsia"/>
        </w:rPr>
      </w:pPr>
      <w:r>
        <w:t>扬帆正当时，巾帼建新功！我们深信，在省委省政府的坚强领导和全国妇联的有力指导下，勤劳、勇敢、聪慧的湖湘妇女一定会抓住机遇，奋力进取，不辱使命，在全面建成小康湖南的伟大实践中再创辉煌，共同谱写实现中华民族伟大复兴中国梦的湖南篇章！</w:t>
      </w:r>
    </w:p>
    <w:p w:rsidR="00031289" w:rsidRDefault="00031289" w:rsidP="00031289">
      <w:pPr>
        <w:spacing w:line="250" w:lineRule="auto"/>
        <w:ind w:firstLineChars="200" w:firstLine="420"/>
        <w:jc w:val="right"/>
        <w:rPr>
          <w:rFonts w:hint="eastAsia"/>
        </w:rPr>
      </w:pPr>
      <w:r w:rsidRPr="00026FF0">
        <w:rPr>
          <w:rFonts w:hint="eastAsia"/>
        </w:rPr>
        <w:t>湖南日报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031289" w:rsidRDefault="00031289" w:rsidP="007F0AA3">
      <w:pPr>
        <w:sectPr w:rsidR="00031289" w:rsidSect="007F0AA3">
          <w:type w:val="continuous"/>
          <w:pgSz w:w="11906" w:h="16838" w:code="9"/>
          <w:pgMar w:top="1644" w:right="1236" w:bottom="1418" w:left="1814" w:header="851" w:footer="907" w:gutter="0"/>
          <w:pgNumType w:start="1"/>
          <w:cols w:space="425"/>
          <w:docGrid w:type="lines" w:linePitch="341" w:charSpace="2373"/>
        </w:sectPr>
      </w:pPr>
    </w:p>
    <w:p w:rsidR="00B20837" w:rsidRDefault="00B20837"/>
    <w:sectPr w:rsidR="00B208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1289"/>
    <w:rsid w:val="00031289"/>
    <w:rsid w:val="00B208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312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12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1039</Characters>
  <Application>Microsoft Office Word</Application>
  <DocSecurity>0</DocSecurity>
  <Lines>8</Lines>
  <Paragraphs>2</Paragraphs>
  <ScaleCrop>false</ScaleCrop>
  <Company>Microsoft</Company>
  <LinksUpToDate>false</LinksUpToDate>
  <CharactersWithSpaces>1219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