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4367" w:rsidRDefault="00A24367" w:rsidP="003804CF">
      <w:pPr>
        <w:pStyle w:val="1"/>
        <w:spacing w:line="254" w:lineRule="auto"/>
        <w:rPr>
          <w:rFonts w:hint="eastAsia"/>
        </w:rPr>
      </w:pPr>
      <w:r w:rsidRPr="00064410">
        <w:rPr>
          <w:rFonts w:hint="eastAsia"/>
        </w:rPr>
        <w:t>小额贴息贷款让妇女实现创业梦</w:t>
      </w:r>
    </w:p>
    <w:p w:rsidR="00A24367" w:rsidRDefault="00A24367" w:rsidP="003804CF">
      <w:pPr>
        <w:spacing w:line="254" w:lineRule="auto"/>
      </w:pPr>
      <w:r>
        <w:rPr>
          <w:rFonts w:hint="eastAsia"/>
        </w:rPr>
        <w:t xml:space="preserve">　　近日，记者沿着田野小道走来，渐闻鹅鸣声，随即看到女养殖大户张玉芬与丈夫黎来基经营的高要白土镇黑鬃鹅养殖场。这个依着山坡、傍着清澈湖水的</w:t>
      </w:r>
      <w:r>
        <w:t>200</w:t>
      </w:r>
      <w:r>
        <w:t>亩养殖场，年产黑鬃鹅</w:t>
      </w:r>
      <w:r>
        <w:t>30</w:t>
      </w:r>
      <w:r>
        <w:t>多万只，产值</w:t>
      </w:r>
      <w:r>
        <w:t>3000</w:t>
      </w:r>
      <w:r>
        <w:t>万元。</w:t>
      </w:r>
    </w:p>
    <w:p w:rsidR="00A24367" w:rsidRDefault="00A24367" w:rsidP="003804CF">
      <w:pPr>
        <w:spacing w:line="254" w:lineRule="auto"/>
      </w:pPr>
      <w:r>
        <w:rPr>
          <w:rFonts w:hint="eastAsia"/>
        </w:rPr>
        <w:t xml:space="preserve">　　上个月，张玉芬作为省、市优秀巾帼创业示范户，带着饲养的黑鬃鹅、晒制的鹅干与鱼干等产品，参加了第五届广东现代农业博览会。这让她的养殖场大有收获，得到了中山、东莞等地客商对农产品的咨询订购。</w:t>
      </w:r>
    </w:p>
    <w:p w:rsidR="00A24367" w:rsidRDefault="00A24367" w:rsidP="003804CF">
      <w:pPr>
        <w:spacing w:line="254" w:lineRule="auto"/>
      </w:pPr>
      <w:r>
        <w:rPr>
          <w:rFonts w:hint="eastAsia"/>
        </w:rPr>
        <w:t xml:space="preserve">　　张玉芬说，刚开始养殖黑鬃鹅以散养散放形式，技术欠缺导致产量不大，后来，她作为肇庆市实施扶持妇女创业小额担保财政贴息贷款项目和“农家女金钥匙创业贷款”项目的受益人后，贴息贷款</w:t>
      </w:r>
      <w:r>
        <w:t>30</w:t>
      </w:r>
      <w:r>
        <w:t>万元加大对黑鬃鹅养殖场的资金与技术投入。</w:t>
      </w:r>
      <w:r>
        <w:t>“</w:t>
      </w:r>
      <w:r>
        <w:t>养殖场搭建了专业化棚舍，达到了分池、分格、分水、分疫养殖，实现了从</w:t>
      </w:r>
      <w:r>
        <w:t>2011</w:t>
      </w:r>
      <w:r>
        <w:t>年黑鬃鹅年产只有</w:t>
      </w:r>
      <w:r>
        <w:t>3</w:t>
      </w:r>
      <w:r>
        <w:t>万只到如今年产</w:t>
      </w:r>
      <w:r>
        <w:t>30</w:t>
      </w:r>
      <w:r>
        <w:t>万只的转变。</w:t>
      </w:r>
      <w:r>
        <w:t>”</w:t>
      </w:r>
    </w:p>
    <w:p w:rsidR="00A24367" w:rsidRDefault="00A24367" w:rsidP="003804CF">
      <w:pPr>
        <w:spacing w:line="254" w:lineRule="auto"/>
      </w:pPr>
      <w:r>
        <w:rPr>
          <w:rFonts w:hint="eastAsia"/>
        </w:rPr>
        <w:t xml:space="preserve">　　张玉芬的黑鬃鹅养殖场还建立信息服务站，为</w:t>
      </w:r>
      <w:r>
        <w:t>46</w:t>
      </w:r>
      <w:r>
        <w:t>名妇女养殖户提供技术与饲料支持，解决附近妇女就业问题。</w:t>
      </w:r>
    </w:p>
    <w:p w:rsidR="00A24367" w:rsidRDefault="00A24367" w:rsidP="003804CF">
      <w:pPr>
        <w:spacing w:line="254" w:lineRule="auto"/>
      </w:pPr>
      <w:r>
        <w:rPr>
          <w:rFonts w:hint="eastAsia"/>
        </w:rPr>
        <w:t xml:space="preserve">　　同样，受益于扶持妇女创业小额担保财政贴息贷款项目支持的还有鼎湖沙浦镇沙二村的陈丽宜。近日，记者来到妇女创业致富带头人陈丽宜的铨崧农副土特产加工场和源开肇实加工场，看到工厂实现了机械化运作。</w:t>
      </w:r>
    </w:p>
    <w:p w:rsidR="00A24367" w:rsidRDefault="00A24367" w:rsidP="003804CF">
      <w:pPr>
        <w:spacing w:line="254" w:lineRule="auto"/>
      </w:pPr>
      <w:r>
        <w:rPr>
          <w:rFonts w:hint="eastAsia"/>
        </w:rPr>
        <w:t xml:space="preserve">　　</w:t>
      </w:r>
      <w:r>
        <w:t>2012</w:t>
      </w:r>
      <w:r>
        <w:t>年，陈丽宜申请了鼎湖区</w:t>
      </w:r>
      <w:r>
        <w:t>“</w:t>
      </w:r>
      <w:r>
        <w:t>农家女金钥匙创业贷款</w:t>
      </w:r>
      <w:r>
        <w:t>”30</w:t>
      </w:r>
      <w:r>
        <w:t>万元，用于增设大型机械设备，扩大生产规模。陈丽宜说，自加工厂改进机器设备后，工作效率大大提高，减少了劳动力的投入，如今年产值</w:t>
      </w:r>
      <w:r>
        <w:t>700</w:t>
      </w:r>
      <w:r>
        <w:t>多万元。</w:t>
      </w:r>
    </w:p>
    <w:p w:rsidR="00A24367" w:rsidRDefault="00A24367" w:rsidP="003804CF">
      <w:pPr>
        <w:spacing w:line="254" w:lineRule="auto"/>
      </w:pPr>
      <w:r>
        <w:rPr>
          <w:rFonts w:hint="eastAsia"/>
        </w:rPr>
        <w:t xml:space="preserve">　　妇女创业小额担保财政贴息贷款不仅帮助创业大户，也扶持小户创业。鼎湖区沙浦镇沙三村村民梁巧玲在五六年前种植香蕉失败后，重振旗鼓经营鱼塘，但无奈资金难以周转，连鱼饲料都是赊账。“后来在妇女创业小额担保财政贴息贷款项目的支持下，贴息贷款</w:t>
      </w:r>
      <w:r>
        <w:t>7</w:t>
      </w:r>
      <w:r>
        <w:t>万元，解燃眉之急。</w:t>
      </w:r>
      <w:r>
        <w:t>”</w:t>
      </w:r>
      <w:r>
        <w:t>梁巧玲说。</w:t>
      </w:r>
    </w:p>
    <w:p w:rsidR="00A24367" w:rsidRDefault="00A24367" w:rsidP="003804CF">
      <w:pPr>
        <w:spacing w:line="254" w:lineRule="auto"/>
      </w:pPr>
      <w:r>
        <w:rPr>
          <w:rFonts w:hint="eastAsia"/>
        </w:rPr>
        <w:t xml:space="preserve">　　今年，梁巧玲在鱼塘边上建起了农家乐鱼庄，迎接来自广州等地游客。除了新增餐饮服务，梁巧玲还到佛山、中山等地推广自家生晒的鱼干，一年卖出</w:t>
      </w:r>
      <w:r>
        <w:t>4000</w:t>
      </w:r>
      <w:r>
        <w:t>多包。</w:t>
      </w:r>
      <w:r>
        <w:t>“</w:t>
      </w:r>
      <w:r>
        <w:t>熬过了困难期，如今年纯收入最少有</w:t>
      </w:r>
      <w:r>
        <w:t>10</w:t>
      </w:r>
      <w:r>
        <w:t>万元。</w:t>
      </w:r>
      <w:r>
        <w:t>”</w:t>
      </w:r>
    </w:p>
    <w:p w:rsidR="00A24367" w:rsidRDefault="00A24367" w:rsidP="003804CF">
      <w:pPr>
        <w:spacing w:line="254" w:lineRule="auto"/>
      </w:pPr>
      <w:r>
        <w:rPr>
          <w:rFonts w:hint="eastAsia"/>
        </w:rPr>
        <w:t xml:space="preserve">　　据介绍，肇庆市委、市政府高度重视妇女小额贷款工作，将贴息资金纳入财政预算。此外，肇庆市妇联还争取社会组织支持，为项目注入民间资本，有效拓展贴息资金的来源。妇女小额贷款项目也得到了市农信社大力支持，给予基准利率优惠政策。</w:t>
      </w:r>
    </w:p>
    <w:p w:rsidR="00A24367" w:rsidRDefault="00A24367" w:rsidP="003804CF">
      <w:pPr>
        <w:spacing w:line="254" w:lineRule="auto"/>
      </w:pPr>
      <w:r>
        <w:rPr>
          <w:rFonts w:hint="eastAsia"/>
        </w:rPr>
        <w:t xml:space="preserve">　　为促进妇女创业就业实现新突破，我市率先在全省开展“农家女金钥匙创业贴息贷款”活动，自</w:t>
      </w:r>
      <w:r>
        <w:t>2011</w:t>
      </w:r>
      <w:r>
        <w:t>年省实施</w:t>
      </w:r>
      <w:r>
        <w:t>“</w:t>
      </w:r>
      <w:r>
        <w:t>扶持妇女创业小额担保财政贴息贷款</w:t>
      </w:r>
      <w:r>
        <w:t>”</w:t>
      </w:r>
      <w:r>
        <w:t>以来，肇庆市把</w:t>
      </w:r>
      <w:r>
        <w:t>2009</w:t>
      </w:r>
      <w:r>
        <w:t>年启动实施的</w:t>
      </w:r>
      <w:r>
        <w:t>“</w:t>
      </w:r>
      <w:r>
        <w:t>农家女金钥匙创业贷款</w:t>
      </w:r>
      <w:r>
        <w:t>”</w:t>
      </w:r>
      <w:r>
        <w:t>项目与之结合，两个项目一起抓。</w:t>
      </w:r>
    </w:p>
    <w:p w:rsidR="00A24367" w:rsidRDefault="00A24367" w:rsidP="003804CF">
      <w:pPr>
        <w:spacing w:line="254" w:lineRule="auto"/>
        <w:ind w:firstLine="420"/>
        <w:rPr>
          <w:rFonts w:hint="eastAsia"/>
        </w:rPr>
      </w:pPr>
      <w:r>
        <w:rPr>
          <w:rFonts w:hint="eastAsia"/>
        </w:rPr>
        <w:t>据统计，从</w:t>
      </w:r>
      <w:r>
        <w:t>2009</w:t>
      </w:r>
      <w:r>
        <w:t>年至</w:t>
      </w:r>
      <w:r>
        <w:t>2014</w:t>
      </w:r>
      <w:r>
        <w:t>年第三季度，全市共发放妇女小额担保贷款</w:t>
      </w:r>
      <w:r>
        <w:t>10574.2</w:t>
      </w:r>
      <w:r>
        <w:t>万元，已成功帮助</w:t>
      </w:r>
      <w:r>
        <w:t>1000</w:t>
      </w:r>
      <w:r>
        <w:t>多名想创业、能创业的妇女解决了资金</w:t>
      </w:r>
      <w:r>
        <w:t>“</w:t>
      </w:r>
      <w:r>
        <w:t>瓶颈</w:t>
      </w:r>
      <w:r>
        <w:t>”</w:t>
      </w:r>
      <w:r>
        <w:t>问题；帮助</w:t>
      </w:r>
      <w:r>
        <w:t>50</w:t>
      </w:r>
      <w:r>
        <w:t>多名女致富带头人和女能手扩大生产规模、产业升级，扶持近</w:t>
      </w:r>
      <w:r>
        <w:t>1</w:t>
      </w:r>
      <w:r>
        <w:t>万名妇女创业就业，有效解决了农村妇女就业问题。</w:t>
      </w:r>
    </w:p>
    <w:p w:rsidR="00A24367" w:rsidRDefault="00A24367" w:rsidP="003804CF">
      <w:pPr>
        <w:spacing w:line="254" w:lineRule="auto"/>
        <w:ind w:firstLine="420"/>
        <w:jc w:val="right"/>
        <w:rPr>
          <w:rFonts w:hint="eastAsia"/>
        </w:rPr>
      </w:pPr>
      <w:r w:rsidRPr="00064410">
        <w:rPr>
          <w:rFonts w:hint="eastAsia"/>
        </w:rPr>
        <w:t>广东农业信息网</w:t>
      </w:r>
      <w:smartTag w:uri="urn:schemas-microsoft-com:office:smarttags" w:element="chsdate">
        <w:smartTagPr>
          <w:attr w:name="Year" w:val="2014"/>
          <w:attr w:name="Month" w:val="12"/>
          <w:attr w:name="Day" w:val="11"/>
          <w:attr w:name="IsLunarDate" w:val="False"/>
          <w:attr w:name="IsROCDate" w:val="False"/>
        </w:smartTagPr>
        <w:r>
          <w:t>2014-12-11</w:t>
        </w:r>
      </w:smartTag>
    </w:p>
    <w:p w:rsidR="00A24367" w:rsidRDefault="00A24367" w:rsidP="002D2B3F">
      <w:pPr>
        <w:sectPr w:rsidR="00A24367" w:rsidSect="002D2B3F">
          <w:type w:val="continuous"/>
          <w:pgSz w:w="11906" w:h="16838" w:code="9"/>
          <w:pgMar w:top="1644" w:right="1236" w:bottom="1418" w:left="1814" w:header="851" w:footer="907" w:gutter="0"/>
          <w:pgNumType w:start="1"/>
          <w:cols w:space="425"/>
          <w:docGrid w:type="lines" w:linePitch="341" w:charSpace="2373"/>
        </w:sectPr>
      </w:pPr>
    </w:p>
    <w:p w:rsidR="006B0F3A" w:rsidRDefault="006B0F3A"/>
    <w:sectPr w:rsidR="006B0F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4367"/>
    <w:rsid w:val="006B0F3A"/>
    <w:rsid w:val="00A243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2436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2436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185</Words>
  <Characters>1061</Characters>
  <Application>Microsoft Office Word</Application>
  <DocSecurity>0</DocSecurity>
  <Lines>8</Lines>
  <Paragraphs>2</Paragraphs>
  <ScaleCrop>false</ScaleCrop>
  <Company>Microsoft</Company>
  <LinksUpToDate>false</LinksUpToDate>
  <CharactersWithSpaces>1244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2022-07-13T06:43:00Z</dcterms:created>
</cp:coreProperties>
</file>