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0EE" w:rsidRDefault="002340EE" w:rsidP="00CE28AA">
      <w:pPr>
        <w:pStyle w:val="1"/>
        <w:rPr>
          <w:rFonts w:hint="eastAsia"/>
        </w:rPr>
      </w:pPr>
      <w:r w:rsidRPr="00CE28AA">
        <w:rPr>
          <w:rFonts w:hint="eastAsia"/>
        </w:rPr>
        <w:t>于艳青：地质找水屡建功</w:t>
      </w:r>
      <w:r w:rsidRPr="00CE28AA">
        <w:t xml:space="preserve"> 巾帼英雄放异彩</w:t>
      </w:r>
    </w:p>
    <w:p w:rsidR="002340EE" w:rsidRDefault="002340EE" w:rsidP="002340EE">
      <w:pPr>
        <w:ind w:firstLineChars="200" w:firstLine="420"/>
      </w:pPr>
      <w:r>
        <w:rPr>
          <w:rFonts w:hint="eastAsia"/>
        </w:rPr>
        <w:t>于艳青，女，</w:t>
      </w:r>
      <w:r>
        <w:t>47</w:t>
      </w:r>
      <w:r>
        <w:t>岁，</w:t>
      </w:r>
      <w:r>
        <w:t>1989</w:t>
      </w:r>
      <w:r>
        <w:t>年从河北地质学院毕业后分配到宁夏水环院，现任宁夏水环院院长。</w:t>
      </w:r>
      <w:r>
        <w:t>25</w:t>
      </w:r>
      <w:r>
        <w:t>年来，她始终怀着一颗对地质工作的赤诚之心，辛苦奔波于地质工作第一线，从一名普通的技术员一步一个脚印，成长为正高职高级工程师；从一个初出茅庐的地质新兵成长为一个经验丰富的管理者，在平凡的岗位上谱写了一曲巾帼英雄的赞歌。</w:t>
      </w:r>
    </w:p>
    <w:p w:rsidR="002340EE" w:rsidRDefault="002340EE" w:rsidP="002340EE">
      <w:pPr>
        <w:ind w:firstLineChars="200" w:firstLine="420"/>
      </w:pPr>
      <w:r>
        <w:rPr>
          <w:rFonts w:hint="eastAsia"/>
        </w:rPr>
        <w:t>一、技术过硬挑大梁，攻坚克难结硕果</w:t>
      </w:r>
    </w:p>
    <w:p w:rsidR="002340EE" w:rsidRDefault="002340EE" w:rsidP="002340EE">
      <w:pPr>
        <w:ind w:firstLineChars="200" w:firstLine="420"/>
      </w:pPr>
      <w:r>
        <w:t>对于一个女同志来说，选择地质专业是对她的人生是一次挑战，进入地勘行业就意味着，她的大部分时间将舍家别子、栉风沐雨。</w:t>
      </w:r>
      <w:r>
        <w:t>1997</w:t>
      </w:r>
      <w:r>
        <w:t>年，于艳青担任《</w:t>
      </w:r>
      <w:r>
        <w:t>1:50</w:t>
      </w:r>
      <w:r>
        <w:t>万宁夏回族自治区环境地质调查》项目的负责人。这个项目时间紧、任务重、难度大、且繁琐，特别是数据汇总与相关资料交叉处理的特别频繁，稍微马虎就会影响后续工作，甚至前功尽弃，因此，她就经常加班加点，甚至通宵达旦，耐心地反复进行修改确认。在项目部，她屋子的灯总是亮着，在大家的印象中，她精力充沛，仿佛有着使不完的劲，每天别人都已经进入梦乡时，她仍在图纸前攒着眉头思考。为了</w:t>
      </w:r>
      <w:r>
        <w:rPr>
          <w:rFonts w:hint="eastAsia"/>
        </w:rPr>
        <w:t>加快项目进度，于艳青经常带领项目组同志，连续几个昼夜在项目工区蹲守，再危险、再难走的地方，都要亲自走到，不放过任何一个有价值的地质点。她常说：“工作理顺了，我就放心了。”</w:t>
      </w:r>
      <w:r>
        <w:t>90</w:t>
      </w:r>
      <w:r>
        <w:t>年代是地质行业的低谷时期，人员不足，资料缺乏，设备陈旧老化等问题逐一凸显，然而，就是在重重困难的打压下，于艳青并没有被困难吓倒，而是凭着一种顽强向上的精神，迎难而上，历时四年，圆满地完成宁夏回族自治区</w:t>
      </w:r>
      <w:r>
        <w:t>1:50</w:t>
      </w:r>
      <w:r>
        <w:t>万环境地质调查项目。首次系统地应用定性、半定量的评价方法及对全区地质灾害的发育强度、危害程度、发展趋势进行分区评价预测。初步建立了</w:t>
      </w:r>
      <w:r>
        <w:rPr>
          <w:rFonts w:hint="eastAsia"/>
        </w:rPr>
        <w:t>宁夏环境地质信息数据库，硬是在地质矿产勘查领域闯出了一片属于自己的天地。</w:t>
      </w:r>
    </w:p>
    <w:p w:rsidR="002340EE" w:rsidRDefault="002340EE" w:rsidP="002340EE">
      <w:pPr>
        <w:ind w:firstLineChars="200" w:firstLine="420"/>
      </w:pPr>
      <w:r>
        <w:rPr>
          <w:rFonts w:hint="eastAsia"/>
        </w:rPr>
        <w:t>二、勘查找水倾全力，心系民生谋福祉</w:t>
      </w:r>
    </w:p>
    <w:p w:rsidR="002340EE" w:rsidRDefault="002340EE" w:rsidP="002340EE">
      <w:pPr>
        <w:ind w:firstLineChars="200" w:firstLine="420"/>
      </w:pPr>
      <w:r>
        <w:t>宁夏中南部贫困地区，十年九旱，水资源极度匮乏，</w:t>
      </w:r>
      <w:r>
        <w:t>“</w:t>
      </w:r>
      <w:r>
        <w:t>苦瘠甲天下</w:t>
      </w:r>
      <w:r>
        <w:t>”</w:t>
      </w:r>
      <w:r>
        <w:t>，缺水是这里百姓长久以来挥之不去的阴影。</w:t>
      </w:r>
      <w:r>
        <w:t>25</w:t>
      </w:r>
      <w:r>
        <w:t>年来，她的足迹基本跑遍了宁夏的大小山川，走过了宁夏的荒滩沟壑。</w:t>
      </w:r>
    </w:p>
    <w:p w:rsidR="002340EE" w:rsidRDefault="002340EE" w:rsidP="002340EE">
      <w:pPr>
        <w:ind w:firstLineChars="200" w:firstLine="420"/>
      </w:pPr>
      <w:r>
        <w:t>2011</w:t>
      </w:r>
      <w:r>
        <w:t>年</w:t>
      </w:r>
      <w:r>
        <w:t>9</w:t>
      </w:r>
      <w:r>
        <w:t>月，国土资源部与宁夏国土部门联合开展</w:t>
      </w:r>
      <w:r>
        <w:t>“</w:t>
      </w:r>
      <w:r>
        <w:t>联创齐争</w:t>
      </w:r>
      <w:r>
        <w:t>”</w:t>
      </w:r>
      <w:r>
        <w:t>活动，于艳青领导的水环院成为了活动惠民项目的实施单位。作为项目总负责，于艳青深感责任重大，她提早组织专家对固原市四县一区开展全面摸底排查，然而工作刚开展没多久，由于连日劳累，冒雨干活，于艳青感冒发烧，但她为了不影响工作进度，坚决不肯休息，口服药片后仍带领大家奋战在一线，最终确定了</w:t>
      </w:r>
      <w:r>
        <w:t xml:space="preserve">53 </w:t>
      </w:r>
      <w:r>
        <w:t>眼供水井的施工目标后才被大家</w:t>
      </w:r>
      <w:r>
        <w:t>“</w:t>
      </w:r>
      <w:r>
        <w:t>压着</w:t>
      </w:r>
      <w:r>
        <w:t>”</w:t>
      </w:r>
      <w:r>
        <w:t>去打点滴。一年的时间完成</w:t>
      </w:r>
      <w:r>
        <w:t>53</w:t>
      </w:r>
      <w:r>
        <w:t>眼惠民井，自任务敲定的那一天起，于艳青没有睡过一个安心觉。在西吉县硝河乡硝河中小学，看到全校师生一直</w:t>
      </w:r>
      <w:r>
        <w:rPr>
          <w:rFonts w:hint="eastAsia"/>
        </w:rPr>
        <w:t>从校外</w:t>
      </w:r>
      <w:r>
        <w:t>3</w:t>
      </w:r>
      <w:r>
        <w:t>公里外有着</w:t>
      </w:r>
      <w:r>
        <w:t>30</w:t>
      </w:r>
      <w:r>
        <w:t>多年历史的老井里拉水，于艳青说：</w:t>
      </w:r>
      <w:r>
        <w:t>“</w:t>
      </w:r>
      <w:r>
        <w:t>苦谁都不能苦了孩子！</w:t>
      </w:r>
      <w:r>
        <w:t>”</w:t>
      </w:r>
      <w:r>
        <w:t>当知道第一次打出的井矿化度偏高时，她和项目组的队员吃住在学校，马不停蹄的联系设备来源、运输、安装、调试、检测。经过水处理设备流出来的水达到了饮用水标准，她心里的石头才终于落了地；固原市原州区头营镇杨庄村，无水灌溉，耕地荒芜。多年前，地质队员就尝试在此打井，但由于地层和技术等原因都未能成井，然而于艳青非要啃这块</w:t>
      </w:r>
      <w:r>
        <w:t>“</w:t>
      </w:r>
      <w:r>
        <w:t>硬骨头</w:t>
      </w:r>
      <w:r>
        <w:t>”</w:t>
      </w:r>
      <w:r>
        <w:t>，她亲自带领技术人员，认真分析研究前人的资料，多次深入现场反复琢磨钻探工艺，经过不懈努力，成功打出了一眼深井，日出</w:t>
      </w:r>
      <w:r>
        <w:rPr>
          <w:rFonts w:hint="eastAsia"/>
        </w:rPr>
        <w:t>水量</w:t>
      </w:r>
      <w:r>
        <w:t>240</w:t>
      </w:r>
      <w:r>
        <w:t>立方米，水清沙净，完全能够满足人畜饮水需求。</w:t>
      </w:r>
    </w:p>
    <w:p w:rsidR="002340EE" w:rsidRDefault="002340EE" w:rsidP="002340EE">
      <w:pPr>
        <w:ind w:firstLineChars="200" w:firstLine="420"/>
      </w:pPr>
      <w:r>
        <w:t>凭着一股韧劲和不服输的精神，于艳青带领她的团队顺利完成了</w:t>
      </w:r>
      <w:r>
        <w:t>53</w:t>
      </w:r>
      <w:r>
        <w:t>眼水文地质钻孔的勘查成井工作，这</w:t>
      </w:r>
      <w:r>
        <w:t>53</w:t>
      </w:r>
      <w:r>
        <w:t>眼井解决了固原约</w:t>
      </w:r>
      <w:r>
        <w:t>20</w:t>
      </w:r>
      <w:r>
        <w:t>万缺水群众的饮水问题。当看到南部山区缺水群众喝到甜水展露笑容的时候，于艳青终于睡了一个安心觉。</w:t>
      </w:r>
    </w:p>
    <w:p w:rsidR="002340EE" w:rsidRDefault="002340EE" w:rsidP="002340EE">
      <w:pPr>
        <w:ind w:firstLineChars="200" w:firstLine="420"/>
      </w:pPr>
      <w:r>
        <w:rPr>
          <w:rFonts w:hint="eastAsia"/>
        </w:rPr>
        <w:t>三、鞠躬尽瘁投地质，舍却小家为大家</w:t>
      </w:r>
    </w:p>
    <w:p w:rsidR="002340EE" w:rsidRDefault="002340EE" w:rsidP="002340EE">
      <w:pPr>
        <w:ind w:firstLineChars="200" w:firstLine="420"/>
      </w:pPr>
      <w:r>
        <w:t>常言道</w:t>
      </w:r>
      <w:r>
        <w:t>“</w:t>
      </w:r>
      <w:r>
        <w:t>自古忠孝难两全</w:t>
      </w:r>
      <w:r>
        <w:t>”</w:t>
      </w:r>
      <w:r>
        <w:t>，她是家中的老大，唯一的妹妹在国外发展，有时工作忙起来，一个多月都回不了家，倒是妹妹时常打个越洋电话问候二老，给父母以安慰。母亲体弱多病，父亲患有严重的糖尿病。父亲有</w:t>
      </w:r>
      <w:r>
        <w:t>4</w:t>
      </w:r>
      <w:r>
        <w:t>次因心脏病突发，医院下了病危通知书，可当时打井进入关键时刻，她不分白昼地奋战在一线，项目需要她现场指导。妹妹远在国外，万般无奈下，她只能打电话叮嘱丈夫赶紧回家，而她只能白天忙完手头的工作，半夜乘车赶路回家。她时常为不能尽孝心而愧疚。对儿子也是如此，为了工作，她经常东奔西走，爱人工作单位在市外，且是单位的负责人，一周才</w:t>
      </w:r>
      <w:r>
        <w:rPr>
          <w:rFonts w:hint="eastAsia"/>
        </w:rPr>
        <w:t>能回家一次，儿子吃饭就成了问题，不是到街上吃碗拉面，就是啃一包干巴巴的方便面充饥，实在没办法，只有将老人接到自己家中，老少总算有个照应。儿子高考前夕，她也未能在家多陪陪儿子。作为母亲，她多想抽出些时间给孩子，然而经常十天半月不在家，陪儿子变成了一种奢望。就算在单位上班，回家见到的只是儿子熟睡的面孔。每每提及此事，她总是眼含泪花、声音哽咽地说：“我欠父母和孩子的太多了。”哪个母亲不疼儿女？哪个女儿不愿尽孝！于艳青也是为人母、为人女的女人，她何尝不愿意安逸地在家相夫教子？她说，谁愿意抛家舍子、风吹日晒的常年到野外去？可是，既然干了这个工作，就得竭尽全力去做好，不然的话，对不起的就不仅仅是自己的家人了，还有自己的单位和这份职业，也对不起自己心中的那份爱……</w:t>
      </w:r>
    </w:p>
    <w:p w:rsidR="002340EE" w:rsidRDefault="002340EE" w:rsidP="002340EE">
      <w:pPr>
        <w:ind w:firstLineChars="200" w:firstLine="420"/>
        <w:rPr>
          <w:rFonts w:hint="eastAsia"/>
        </w:rPr>
      </w:pPr>
      <w:r>
        <w:t>“</w:t>
      </w:r>
      <w:r>
        <w:t>一心唯向上，汩汩为君甜</w:t>
      </w:r>
      <w:r>
        <w:t>”</w:t>
      </w:r>
      <w:r>
        <w:t>，这就是于艳青在水文地质勘查事业的梦想。</w:t>
      </w:r>
      <w:r>
        <w:t>25</w:t>
      </w:r>
      <w:r>
        <w:t>年辛勤跋涉，她主持、参加完成宁夏区内水工环调查、宁夏扶贫找水勘查、城市供水水源地勘查项目近</w:t>
      </w:r>
      <w:r>
        <w:t>20</w:t>
      </w:r>
      <w:r>
        <w:t>项，为解决宁夏中南部严重缺水区百姓饮水与城市生活饮水提供了水资源保障。参与完成的</w:t>
      </w:r>
      <w:r>
        <w:t>“</w:t>
      </w:r>
      <w:r>
        <w:t>银川市供水水源地勘探</w:t>
      </w:r>
      <w:r>
        <w:t>”</w:t>
      </w:r>
      <w:r>
        <w:t>获原地矿部找矿三等奖。同时也获得了多个荣誉：</w:t>
      </w:r>
      <w:r>
        <w:t>“</w:t>
      </w:r>
      <w:r>
        <w:t>全国五一巾帼标兵</w:t>
      </w:r>
      <w:r>
        <w:t>”</w:t>
      </w:r>
      <w:r>
        <w:t>、</w:t>
      </w:r>
      <w:r>
        <w:t>“</w:t>
      </w:r>
      <w:r>
        <w:t>全国能源化学系统女职工建功立业标兵</w:t>
      </w:r>
      <w:r>
        <w:t>”</w:t>
      </w:r>
      <w:r>
        <w:t>、</w:t>
      </w:r>
      <w:r>
        <w:t>“</w:t>
      </w:r>
      <w:r>
        <w:t>自治区三八红旗手</w:t>
      </w:r>
      <w:r>
        <w:t>”</w:t>
      </w:r>
      <w:r>
        <w:t>、</w:t>
      </w:r>
      <w:r>
        <w:t>“</w:t>
      </w:r>
      <w:r>
        <w:t>宁夏第十二届宁夏青年科技奖</w:t>
      </w:r>
      <w:r>
        <w:t>”</w:t>
      </w:r>
      <w:r>
        <w:t>、入选</w:t>
      </w:r>
      <w:r>
        <w:t>“</w:t>
      </w:r>
      <w:r>
        <w:t>宁夏回族自治区新世纪</w:t>
      </w:r>
      <w:r>
        <w:t>313</w:t>
      </w:r>
      <w:r>
        <w:t>人才工程</w:t>
      </w:r>
      <w:r>
        <w:t>”</w:t>
      </w:r>
      <w:r>
        <w:t>、</w:t>
      </w:r>
      <w:r>
        <w:t>2013</w:t>
      </w:r>
      <w:r>
        <w:t>年享受自治区政府特殊津贴</w:t>
      </w:r>
      <w:r>
        <w:t>……</w:t>
      </w:r>
    </w:p>
    <w:p w:rsidR="002340EE" w:rsidRDefault="002340EE" w:rsidP="002340EE">
      <w:pPr>
        <w:ind w:firstLineChars="200" w:firstLine="420"/>
        <w:rPr>
          <w:rFonts w:hint="eastAsia"/>
        </w:rPr>
      </w:pPr>
      <w:r>
        <w:t>顺境逆境泰然坚守，酸甜苦辣淡定于心。</w:t>
      </w:r>
      <w:r>
        <w:t>25</w:t>
      </w:r>
      <w:r>
        <w:t>年执着坚守、无怨无悔，只因怀有一颗拳拳事业心、一份悠悠地质情</w:t>
      </w:r>
      <w:r>
        <w:t>……</w:t>
      </w:r>
    </w:p>
    <w:p w:rsidR="002340EE" w:rsidRDefault="002340EE" w:rsidP="002340EE">
      <w:pPr>
        <w:ind w:firstLineChars="200" w:firstLine="420"/>
        <w:jc w:val="right"/>
        <w:rPr>
          <w:rFonts w:hint="eastAsia"/>
        </w:rPr>
      </w:pPr>
      <w:r w:rsidRPr="00852D41">
        <w:rPr>
          <w:rFonts w:hint="eastAsia"/>
        </w:rPr>
        <w:t>人民网</w:t>
      </w:r>
      <w:smartTag w:uri="urn:schemas-microsoft-com:office:smarttags" w:element="chsdate">
        <w:smartTagPr>
          <w:attr w:name="Year" w:val="2014"/>
          <w:attr w:name="Month" w:val="12"/>
          <w:attr w:name="Day" w:val="24"/>
          <w:attr w:name="IsLunarDate" w:val="False"/>
          <w:attr w:name="IsROCDate" w:val="False"/>
        </w:smartTagPr>
        <w:r>
          <w:t>2014-12-2</w:t>
        </w:r>
        <w:r>
          <w:rPr>
            <w:rFonts w:hint="eastAsia"/>
          </w:rPr>
          <w:t>4</w:t>
        </w:r>
      </w:smartTag>
    </w:p>
    <w:p w:rsidR="002340EE" w:rsidRDefault="002340EE" w:rsidP="00B80539">
      <w:pPr>
        <w:sectPr w:rsidR="002340EE" w:rsidSect="00B80539">
          <w:type w:val="continuous"/>
          <w:pgSz w:w="11906" w:h="16838" w:code="9"/>
          <w:pgMar w:top="1644" w:right="1236" w:bottom="1418" w:left="1814" w:header="851" w:footer="907" w:gutter="0"/>
          <w:pgNumType w:start="1"/>
          <w:cols w:space="425"/>
          <w:docGrid w:type="lines" w:linePitch="341" w:charSpace="2373"/>
        </w:sectPr>
      </w:pPr>
    </w:p>
    <w:p w:rsidR="00C72F56" w:rsidRDefault="00C72F56"/>
    <w:sectPr w:rsidR="00C72F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40EE"/>
    <w:rsid w:val="002340EE"/>
    <w:rsid w:val="00C72F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340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40EE"/>
    <w:rPr>
      <w:rFonts w:ascii="黑体" w:eastAsia="黑体" w:hAnsi="宋体" w:cs="Times New Roman"/>
      <w:b/>
      <w:kern w:val="36"/>
      <w:sz w:val="32"/>
      <w:szCs w:val="32"/>
    </w:rPr>
  </w:style>
  <w:style w:type="paragraph" w:customStyle="1" w:styleId="Char2CharCharChar">
    <w:name w:val="Char2 Char Char Char"/>
    <w:basedOn w:val="a"/>
    <w:autoRedefine/>
    <w:rsid w:val="002340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2055</Characters>
  <Application>Microsoft Office Word</Application>
  <DocSecurity>0</DocSecurity>
  <Lines>17</Lines>
  <Paragraphs>4</Paragraphs>
  <ScaleCrop>false</ScaleCrop>
  <Company>Microsoft</Company>
  <LinksUpToDate>false</LinksUpToDate>
  <CharactersWithSpaces>2411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