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1E54" w:rsidRDefault="00D81E54" w:rsidP="003804CF">
      <w:pPr>
        <w:pStyle w:val="1"/>
        <w:spacing w:line="254" w:lineRule="auto"/>
        <w:rPr>
          <w:rFonts w:hint="eastAsia"/>
        </w:rPr>
      </w:pPr>
      <w:r w:rsidRPr="00486989">
        <w:rPr>
          <w:rFonts w:hint="eastAsia"/>
        </w:rPr>
        <w:t>浙江绍兴：创新社会管理</w:t>
      </w:r>
      <w:r w:rsidRPr="00486989">
        <w:t xml:space="preserve"> 推进妇女维权维稳工作</w:t>
      </w:r>
    </w:p>
    <w:p w:rsidR="00D81E54" w:rsidRDefault="00D81E54" w:rsidP="00D81E54">
      <w:pPr>
        <w:spacing w:line="254" w:lineRule="auto"/>
        <w:ind w:firstLineChars="200" w:firstLine="420"/>
      </w:pPr>
      <w:r>
        <w:rPr>
          <w:rFonts w:hint="eastAsia"/>
        </w:rPr>
        <w:t>妇联组织是党和政府联系妇女的桥梁和纽带，在当前构建新型社会管理格局的背景下，妇联组织如何参与社会管理创新，做好妇女群众工作，不断创新妇女维权维稳工作，积极有效地化解社会矛盾，维护社会和谐稳定是迫切需要认真研究的重要课题。从把握“度”、找准“点”入手，对推进妇女维权维稳工作展开理性思考和有益的探索。</w:t>
      </w:r>
    </w:p>
    <w:p w:rsidR="00D81E54" w:rsidRDefault="00D81E54" w:rsidP="00D81E54">
      <w:pPr>
        <w:spacing w:line="254" w:lineRule="auto"/>
        <w:ind w:firstLineChars="200" w:firstLine="420"/>
      </w:pPr>
      <w:r>
        <w:rPr>
          <w:rFonts w:hint="eastAsia"/>
        </w:rPr>
        <w:t>一、增强捕捉舆情的敏感度，找准工作切入点，促使妇女维权维稳工作针对性更强</w:t>
      </w:r>
    </w:p>
    <w:p w:rsidR="00D81E54" w:rsidRDefault="00D81E54" w:rsidP="00D81E54">
      <w:pPr>
        <w:spacing w:line="254" w:lineRule="auto"/>
        <w:ind w:firstLineChars="200" w:firstLine="420"/>
      </w:pPr>
      <w:r>
        <w:rPr>
          <w:rFonts w:hint="eastAsia"/>
        </w:rPr>
        <w:t>坚持从源头入手，通过改进方法、畅通渠道、提升能力等举措，增强捕捉研判妇女舆情的敏锐度和准确率，为党委政府决策提供依据。</w:t>
      </w:r>
    </w:p>
    <w:p w:rsidR="00D81E54" w:rsidRDefault="00D81E54" w:rsidP="00D81E54">
      <w:pPr>
        <w:spacing w:line="254" w:lineRule="auto"/>
        <w:ind w:firstLineChars="200" w:firstLine="420"/>
      </w:pPr>
      <w:r>
        <w:rPr>
          <w:rFonts w:hint="eastAsia"/>
        </w:rPr>
        <w:t>改进群众工作方式方法。要牢固树立群众观点，自觉实践群众路线，重心下移，深入调研，把解决妇女思想问题与推动解决妇女群众“三最”问题紧密结合起来，始终把实现好、维护好、发展好妇女群众的根本利益作为出发点和落脚点。注重发挥妇女群众的主体力量作用，在与妇女群众、广大家庭的良性互动中，及时收集报送影响基层稳定的隐患和苗头性信息，从源头上预防和减少社会矛盾的发生。</w:t>
      </w:r>
    </w:p>
    <w:p w:rsidR="00D81E54" w:rsidRDefault="00D81E54" w:rsidP="00D81E54">
      <w:pPr>
        <w:spacing w:line="254" w:lineRule="auto"/>
        <w:ind w:firstLineChars="200" w:firstLine="420"/>
      </w:pPr>
      <w:r>
        <w:rPr>
          <w:rFonts w:hint="eastAsia"/>
        </w:rPr>
        <w:t>畅通维权服务的渠道途径。认真做好信访接待工作和</w:t>
      </w:r>
      <w:r>
        <w:t>12338</w:t>
      </w:r>
      <w:r>
        <w:t>维权热线的接听工作。规范热线运行机制、工作流程，强化热线咨询服务功能。现市级热线由专业的心理咨询师接听，与广播电台、绍兴晚报建立了联动机制，为妇女群众排忧解难。运作效果良好，起到了通过热线及时发现问题、掌握舆情、宣传政策，引导妇女依法、理性、有序地表达利益诉求的作用。下一步要通过开通主席信箱、维权</w:t>
      </w:r>
      <w:r>
        <w:t>QQ</w:t>
      </w:r>
      <w:r>
        <w:t>等多种形式收集网上舆情，使网络民情与妇女热线、信访接待相互补充，充分调研和综合分析不同层面妇女的所思所想所需所盼，推动党委政府重视解决涉及妇女儿童利益</w:t>
      </w:r>
      <w:r>
        <w:rPr>
          <w:rFonts w:hint="eastAsia"/>
        </w:rPr>
        <w:t>的热点难点问题。</w:t>
      </w:r>
    </w:p>
    <w:p w:rsidR="00D81E54" w:rsidRDefault="00D81E54" w:rsidP="00D81E54">
      <w:pPr>
        <w:spacing w:line="254" w:lineRule="auto"/>
        <w:ind w:firstLineChars="200" w:firstLine="420"/>
      </w:pPr>
      <w:r>
        <w:rPr>
          <w:rFonts w:hint="eastAsia"/>
        </w:rPr>
        <w:t>提升自身的专业服务水平。近几年我们先后举办国家心理咨询师考级培训、妇女权益保护岗位社工干部培训、女性阳光心态塑造培训等班次，妇联干部参与社会管理、做好群众工作的专业水平得到了提高，科学化、人性化的服务加深了与妇女群众的交流互动。同时通过升级改版绍兴妇女网、开通政务通、开设网上直播课堂等推进妇联工作信息化建设，提升了妇联工作的质量效率。在新形势下，要进一步重视妇联干部工作能力的提升和妇联工作信息化建设，做好“全媒体”时代妇女舆情的引导工作和网络热点的应对工作。</w:t>
      </w:r>
    </w:p>
    <w:p w:rsidR="00D81E54" w:rsidRDefault="00D81E54" w:rsidP="00D81E54">
      <w:pPr>
        <w:spacing w:line="254" w:lineRule="auto"/>
        <w:ind w:firstLineChars="200" w:firstLine="420"/>
      </w:pPr>
      <w:r>
        <w:rPr>
          <w:rFonts w:hint="eastAsia"/>
        </w:rPr>
        <w:t>二、挖掘调解矛盾纠纷的深度，找准工作突破点，促进妇女维权维稳工作实效性更高</w:t>
      </w:r>
    </w:p>
    <w:p w:rsidR="00D81E54" w:rsidRDefault="00D81E54" w:rsidP="00D81E54">
      <w:pPr>
        <w:spacing w:line="254" w:lineRule="auto"/>
        <w:ind w:firstLineChars="200" w:firstLine="420"/>
      </w:pPr>
      <w:r>
        <w:rPr>
          <w:rFonts w:hint="eastAsia"/>
        </w:rPr>
        <w:t>坚持大维权理念，立足基层，深入家庭，通过创新社会管理机制，搭建切实有效的维权平台，努力提高维权维稳工作实效性。</w:t>
      </w:r>
    </w:p>
    <w:p w:rsidR="00D81E54" w:rsidRDefault="00D81E54" w:rsidP="00D81E54">
      <w:pPr>
        <w:spacing w:line="254" w:lineRule="auto"/>
        <w:ind w:firstLineChars="200" w:firstLine="420"/>
      </w:pPr>
      <w:r>
        <w:rPr>
          <w:rFonts w:hint="eastAsia"/>
        </w:rPr>
        <w:t>创新基层维权机制。在县一级，积极创建“四个一”，即一条妇女维权热线、一个妇女维权合议庭、一支巾帼维权志愿者队伍、一个信访接待站，并通过创建妇女维权岗，推动妇女维权社会化阵地的巩固和发展。在乡镇</w:t>
      </w:r>
      <w:r>
        <w:t>(</w:t>
      </w:r>
      <w:r>
        <w:t>街道</w:t>
      </w:r>
      <w:r>
        <w:t>)</w:t>
      </w:r>
      <w:r>
        <w:t>一级，抓住综治中心建设的契机，建立完善妇女维权服务站，实现妇女维权站进入综治中心、妇联主席进入综治领导机构、妇联维权干部进入综治工作班子的</w:t>
      </w:r>
      <w:r>
        <w:t>“</w:t>
      </w:r>
      <w:r>
        <w:t>三进</w:t>
      </w:r>
      <w:r>
        <w:t>”</w:t>
      </w:r>
      <w:r>
        <w:t>工作，实行来信来访联接、矛盾纠纷联排、维权服务联动的</w:t>
      </w:r>
      <w:r>
        <w:t>“</w:t>
      </w:r>
      <w:r>
        <w:t>三联</w:t>
      </w:r>
      <w:r>
        <w:t>”</w:t>
      </w:r>
      <w:r>
        <w:t>工作。在村</w:t>
      </w:r>
      <w:r>
        <w:t>(</w:t>
      </w:r>
      <w:r>
        <w:t>社区</w:t>
      </w:r>
      <w:r>
        <w:t>)</w:t>
      </w:r>
      <w:r>
        <w:t>一级，提前介入村级组织换届选举，强化最基层妇联组织战斗力。在第九届村级组织换届工作当</w:t>
      </w:r>
      <w:r>
        <w:rPr>
          <w:rFonts w:hint="eastAsia"/>
        </w:rPr>
        <w:t>中，我市妇代会主任进“两委”比例达</w:t>
      </w:r>
      <w:r>
        <w:t>94.6%</w:t>
      </w:r>
      <w:r>
        <w:t>。在此良好基础上，要切实发挥好妇代会、</w:t>
      </w:r>
      <w:r>
        <w:t>“</w:t>
      </w:r>
      <w:r>
        <w:t>妇女之家</w:t>
      </w:r>
      <w:r>
        <w:t>”</w:t>
      </w:r>
      <w:r>
        <w:t>与妇女维权服务站</w:t>
      </w:r>
      <w:r>
        <w:t>(</w:t>
      </w:r>
      <w:r>
        <w:t>点</w:t>
      </w:r>
      <w:r>
        <w:t>)</w:t>
      </w:r>
      <w:r>
        <w:t>作用，使之有机融合，面向妇女儿童和家庭积极开展维权帮扶。</w:t>
      </w:r>
    </w:p>
    <w:p w:rsidR="00D81E54" w:rsidRDefault="00D81E54" w:rsidP="00D81E54">
      <w:pPr>
        <w:spacing w:line="254" w:lineRule="auto"/>
        <w:ind w:firstLineChars="200" w:firstLine="420"/>
      </w:pPr>
      <w:r>
        <w:rPr>
          <w:rFonts w:hint="eastAsia"/>
        </w:rPr>
        <w:t>参与大调解工作体系。坚持和发展“枫桥经验”，在诸暨市成功实践经验上，积极筹建“绍兴市婚姻家庭纠纷人民调解委员会”参与社会矛盾纠纷“大调解”工作体系，充分发挥人民调解主动参与化解婚姻家庭纠纷的作用。组建一支专业的人民调解员队伍，综合运用法律、政策、经济、行政等手段和教育、协商、疏导等办法，有效预防和解决影响社会稳定的婚姻家庭矛盾，努力为全市经济社会又好又快发展营造和谐稳定的社会环境。同时要针对婚姻家庭矛盾、邻里纠纷、土地权益、征地拆迁等影响家庭平安的潜在问题和因素，联合综治、司法、公安等部门开展下基层大接访活动，变“群众上访”为“干部下访”，变“被动接访”为“主动寻访”，努力推动侵害妇女权益信访案件的解决，减少和预防影响家庭平安的不稳定因素。</w:t>
      </w:r>
    </w:p>
    <w:p w:rsidR="00D81E54" w:rsidRDefault="00D81E54" w:rsidP="00D81E54">
      <w:pPr>
        <w:spacing w:line="254" w:lineRule="auto"/>
        <w:ind w:firstLineChars="200" w:firstLine="420"/>
      </w:pPr>
      <w:r>
        <w:rPr>
          <w:rFonts w:hint="eastAsia"/>
        </w:rPr>
        <w:t>三、拓宽参与平安建设的广度，找准工作结合点，促进妇女维权维稳工作覆盖面更广</w:t>
      </w:r>
    </w:p>
    <w:p w:rsidR="00D81E54" w:rsidRDefault="00D81E54" w:rsidP="00D81E54">
      <w:pPr>
        <w:spacing w:line="254" w:lineRule="auto"/>
        <w:ind w:firstLineChars="200" w:firstLine="420"/>
      </w:pPr>
      <w:r>
        <w:rPr>
          <w:rFonts w:hint="eastAsia"/>
        </w:rPr>
        <w:t>把加强重点群体的管理服务和深化“平安家庭”创建活动作为妇女维权和妇联组织参与社会治安综合治理的重要载体，以小家庭平安促大社会稳定。</w:t>
      </w:r>
    </w:p>
    <w:p w:rsidR="00D81E54" w:rsidRDefault="00D81E54" w:rsidP="00D81E54">
      <w:pPr>
        <w:spacing w:line="254" w:lineRule="auto"/>
        <w:ind w:firstLineChars="200" w:firstLine="420"/>
      </w:pPr>
      <w:r>
        <w:rPr>
          <w:rFonts w:hint="eastAsia"/>
        </w:rPr>
        <w:t>加强重点群体的管理服务。重点关注流动留守人口、城市贫困人口、涉刑人员、单亲等特殊困难家庭，通过组建新市民妇代会、流动妇女平安之家、外来女工之家、留守儿童之家等组织阵地，开展有针对性的就业指导、创业扶持、经济救助、法律援助和帮教疏导，有效解决特殊家庭生产生活中的困难，避免引发矛盾升级激化。同时要高标准推进“十二五”妇女儿童发展规划编制工作，推动妇女儿童事业发展的重要指标纳入全市经济和社会发展规划。继续深入开展巾帼阳光工程、女性健康促进工程、法律援助巾帼维权工程、春蕾计划等一系列民生实事工程，维护妇女儿童合法权益，促进妇女儿童事业与经济社会同步协调发展。</w:t>
      </w:r>
    </w:p>
    <w:p w:rsidR="00D81E54" w:rsidRDefault="00D81E54" w:rsidP="00D81E54">
      <w:pPr>
        <w:spacing w:line="254" w:lineRule="auto"/>
        <w:ind w:firstLineChars="200" w:firstLine="420"/>
      </w:pPr>
      <w:r>
        <w:rPr>
          <w:rFonts w:hint="eastAsia"/>
        </w:rPr>
        <w:t>拓展平安创建的内涵外延。进一步发挥基层妇女维权站、谈心室、妇女之家等作用，开展法律知识宣教普及、女性心理关爱行动，启动“毒品知识进万家”、“预防艾滋病，健康全家人”、“零家庭暴力”社区</w:t>
      </w:r>
      <w:r>
        <w:t>(</w:t>
      </w:r>
      <w:r>
        <w:t>村</w:t>
      </w:r>
      <w:r>
        <w:t>)</w:t>
      </w:r>
      <w:r>
        <w:t>等富有特色的平安创建活动，积极干预纠纷、化解矛盾，最大限度地增加社会和谐因素。着力推进创建一批</w:t>
      </w:r>
      <w:r>
        <w:t>“</w:t>
      </w:r>
      <w:r>
        <w:t>平安家庭</w:t>
      </w:r>
      <w:r>
        <w:t>”</w:t>
      </w:r>
      <w:r>
        <w:t>示范县</w:t>
      </w:r>
      <w:r>
        <w:t>(</w:t>
      </w:r>
      <w:r>
        <w:t>市、区</w:t>
      </w:r>
      <w:r>
        <w:t>)</w:t>
      </w:r>
      <w:r>
        <w:t>、示范社区</w:t>
      </w:r>
      <w:r>
        <w:t>(</w:t>
      </w:r>
      <w:r>
        <w:t>村</w:t>
      </w:r>
      <w:r>
        <w:t>)</w:t>
      </w:r>
      <w:r>
        <w:t>，树立一批</w:t>
      </w:r>
      <w:r>
        <w:t>“</w:t>
      </w:r>
      <w:r>
        <w:t>平安家庭</w:t>
      </w:r>
      <w:r>
        <w:t>”</w:t>
      </w:r>
      <w:r>
        <w:t>示范户，打造富有绍兴特色的</w:t>
      </w:r>
      <w:r>
        <w:t>“</w:t>
      </w:r>
      <w:r>
        <w:t>平安家庭</w:t>
      </w:r>
      <w:r>
        <w:t>”</w:t>
      </w:r>
      <w:r>
        <w:t>品牌，形成人人参与、共创平安的良好局面。借创建全国文明城市东风，做好与文明家庭、学习型家庭、绿色家庭、廉洁家庭、家庭教育</w:t>
      </w:r>
      <w:r>
        <w:rPr>
          <w:rFonts w:hint="eastAsia"/>
        </w:rPr>
        <w:t>等各类家庭文明创建活动的结合文章，并积极开展成效显著的家庭文化节、家庭读书月、邻里节、“美丽乡村”、“绿色城镇”、巾帼示范村创建等活动，使得平安、和谐、健康、文明等理念深入千家万户。</w:t>
      </w:r>
    </w:p>
    <w:p w:rsidR="00D81E54" w:rsidRDefault="00D81E54" w:rsidP="00D81E54">
      <w:pPr>
        <w:spacing w:line="254" w:lineRule="auto"/>
        <w:ind w:firstLineChars="200" w:firstLine="420"/>
      </w:pPr>
      <w:r>
        <w:rPr>
          <w:rFonts w:hint="eastAsia"/>
        </w:rPr>
        <w:t>同时探索在“两新”组织、教育系统中妇女组织的建设，延伸妇女维权维稳工作手臂。据统计，目前我市非公企业妇女组织达</w:t>
      </w:r>
      <w:r>
        <w:t>596</w:t>
      </w:r>
      <w:r>
        <w:t>个，专业市场妇女组织</w:t>
      </w:r>
      <w:r>
        <w:t>6</w:t>
      </w:r>
      <w:r>
        <w:t>个，今年上半年，在市属学校、商会组织中建设妇女组织工作有了新进展。这些妇女组织拓宽了妇联参与社会管理创新的渠道，要使之真正发挥作用，成为和谐企业、和谐校园建设的助推器。</w:t>
      </w:r>
    </w:p>
    <w:p w:rsidR="00D81E54" w:rsidRDefault="00D81E54" w:rsidP="00D81E54">
      <w:pPr>
        <w:spacing w:line="254" w:lineRule="auto"/>
        <w:ind w:firstLineChars="200" w:firstLine="420"/>
      </w:pPr>
      <w:r>
        <w:rPr>
          <w:rFonts w:hint="eastAsia"/>
        </w:rPr>
        <w:t>四、强化社会协同的力度，找准工作着力点，促进妇女维权维稳工作环境更优</w:t>
      </w:r>
    </w:p>
    <w:p w:rsidR="00D81E54" w:rsidRDefault="00D81E54" w:rsidP="00D81E54">
      <w:pPr>
        <w:spacing w:line="254" w:lineRule="auto"/>
        <w:ind w:firstLineChars="200" w:firstLine="420"/>
      </w:pPr>
      <w:r>
        <w:rPr>
          <w:rFonts w:hint="eastAsia"/>
        </w:rPr>
        <w:t>充分整合党委政府、女性社团、志愿者等各方资源，凝聚、发挥全社会力量的支持和参与，努力营造妇女维权维稳工作的良好社会氛围。</w:t>
      </w:r>
    </w:p>
    <w:p w:rsidR="00D81E54" w:rsidRDefault="00D81E54" w:rsidP="00D81E54">
      <w:pPr>
        <w:spacing w:line="254" w:lineRule="auto"/>
        <w:ind w:firstLineChars="200" w:firstLine="420"/>
      </w:pPr>
      <w:r>
        <w:rPr>
          <w:rFonts w:hint="eastAsia"/>
        </w:rPr>
        <w:t>建立健全司法保护网络。市、县妇联与公安部门联合建立了</w:t>
      </w:r>
      <w:r>
        <w:t>110</w:t>
      </w:r>
      <w:r>
        <w:t>快速求助机制和妇女儿童伤残鉴定委托受理中心，及时有效打击黄赌毒、拐卖妇女儿童、家庭暴力等社会丑恶现象和违法犯罪活动；密切联系各级法院，设立妇女儿童维权合议庭，发展壮大妇联干部人民陪审员队伍，直接参与对妇女侵权案件的审判、监督工作；与司法局联合建立法律援助中心妇联工作站，为弱势妇女提供法律救济；会同劳动部门开展企业女职工保健和劳动保护工作专项检查，加大对企业女职工特殊权益的保护力度。要借势借力，进一步发挥司法网络作为妇女儿童维权保护伞的作用，用足用</w:t>
      </w:r>
      <w:r>
        <w:rPr>
          <w:rFonts w:hint="eastAsia"/>
        </w:rPr>
        <w:t>好部门力量。</w:t>
      </w:r>
    </w:p>
    <w:p w:rsidR="00D81E54" w:rsidRDefault="00D81E54" w:rsidP="00D81E54">
      <w:pPr>
        <w:spacing w:line="254" w:lineRule="auto"/>
        <w:ind w:firstLineChars="200" w:firstLine="420"/>
      </w:pPr>
      <w:r>
        <w:rPr>
          <w:rFonts w:hint="eastAsia"/>
        </w:rPr>
        <w:t>扎实推进救助庇护阵地建设。在现有家庭暴力救助中心基础上，力争党委政府重视，要在建立市、县两级反家庭暴力委员会和庇护所方面有所突破，为受暴妇女提供切实有效的保护，并以反家暴签名活动、白丝带行动、电台行风热线、报刊媒体联动等形式加大对反家暴的舆论宣传力度，有效震慑和遏制家庭暴力的蔓延和升级，营造全社会尊重妇女、保护妇女合法权益的良好氛围。</w:t>
      </w:r>
    </w:p>
    <w:p w:rsidR="00D81E54" w:rsidRDefault="00D81E54" w:rsidP="00D81E54">
      <w:pPr>
        <w:spacing w:line="254" w:lineRule="auto"/>
        <w:ind w:firstLineChars="200" w:firstLine="420"/>
        <w:rPr>
          <w:rFonts w:hint="eastAsia"/>
        </w:rPr>
      </w:pPr>
      <w:r>
        <w:rPr>
          <w:rFonts w:hint="eastAsia"/>
        </w:rPr>
        <w:t>不断壮大社会化维权队伍。一方面，要加强与女企业家、女检察官协会，女知识分子联谊会等妇联团体会员的合作，利用女性社团人才集聚的优势，发挥其在创业指导、宣教引导、维权帮扶等方面的作用；一方面，凝聚更多的巾帼志愿者，特别是律师、心理咨询师、社会工作者等专业人才加入志愿者队伍，引导妇女和家庭主动参与公共服务、社会管理，着力打造一批志愿服务工作品牌，为增加和谐稳定因素做贡献。</w:t>
      </w:r>
    </w:p>
    <w:p w:rsidR="00D81E54" w:rsidRDefault="00D81E54" w:rsidP="00D81E54">
      <w:pPr>
        <w:spacing w:line="254" w:lineRule="auto"/>
        <w:ind w:firstLineChars="200" w:firstLine="420"/>
        <w:jc w:val="right"/>
        <w:rPr>
          <w:rFonts w:hint="eastAsia"/>
        </w:rPr>
      </w:pPr>
      <w:r w:rsidRPr="00486989">
        <w:rPr>
          <w:rFonts w:hint="eastAsia"/>
        </w:rPr>
        <w:t>浙江绍兴</w:t>
      </w:r>
      <w:r>
        <w:rPr>
          <w:rFonts w:hint="eastAsia"/>
        </w:rPr>
        <w:t>妇联</w:t>
      </w:r>
      <w:smartTag w:uri="urn:schemas-microsoft-com:office:smarttags" w:element="chsdate">
        <w:smartTagPr>
          <w:attr w:name="Year" w:val="2014"/>
          <w:attr w:name="Month" w:val="12"/>
          <w:attr w:name="Day" w:val="5"/>
          <w:attr w:name="IsLunarDate" w:val="False"/>
          <w:attr w:name="IsROCDate" w:val="False"/>
        </w:smartTagPr>
        <w:r>
          <w:rPr>
            <w:rFonts w:hint="eastAsia"/>
          </w:rPr>
          <w:t>2014-12-5</w:t>
        </w:r>
      </w:smartTag>
    </w:p>
    <w:p w:rsidR="00D81E54" w:rsidRDefault="00D81E54" w:rsidP="002D2B3F">
      <w:pPr>
        <w:sectPr w:rsidR="00D81E54" w:rsidSect="002D2B3F">
          <w:type w:val="continuous"/>
          <w:pgSz w:w="11906" w:h="16838" w:code="9"/>
          <w:pgMar w:top="1644" w:right="1236" w:bottom="1418" w:left="1814" w:header="851" w:footer="907" w:gutter="0"/>
          <w:pgNumType w:start="1"/>
          <w:cols w:space="425"/>
          <w:docGrid w:type="lines" w:linePitch="341" w:charSpace="2373"/>
        </w:sectPr>
      </w:pPr>
    </w:p>
    <w:p w:rsidR="0022680B" w:rsidRDefault="0022680B"/>
    <w:sectPr w:rsidR="002268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1E54"/>
    <w:rsid w:val="0022680B"/>
    <w:rsid w:val="00D81E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81E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1E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494</Words>
  <Characters>2821</Characters>
  <Application>Microsoft Office Word</Application>
  <DocSecurity>0</DocSecurity>
  <Lines>23</Lines>
  <Paragraphs>6</Paragraphs>
  <ScaleCrop>false</ScaleCrop>
  <Company>Microsoft</Company>
  <LinksUpToDate>false</LinksUpToDate>
  <CharactersWithSpaces>3309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