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2778" w:rsidRDefault="00D42778" w:rsidP="000E5C24">
      <w:pPr>
        <w:pStyle w:val="1"/>
        <w:spacing w:line="247" w:lineRule="auto"/>
        <w:rPr>
          <w:rFonts w:hint="eastAsia"/>
        </w:rPr>
      </w:pPr>
      <w:r w:rsidRPr="00975CFB">
        <w:rPr>
          <w:rFonts w:hint="eastAsia"/>
        </w:rPr>
        <w:t>全国妇联</w:t>
      </w:r>
      <w:r w:rsidRPr="00975CFB">
        <w:t>2014年机关党务工作者培训班综述</w:t>
      </w:r>
    </w:p>
    <w:p w:rsidR="00D42778" w:rsidRDefault="00D42778" w:rsidP="00D42778">
      <w:pPr>
        <w:spacing w:line="247" w:lineRule="auto"/>
        <w:ind w:firstLineChars="200" w:firstLine="420"/>
      </w:pPr>
      <w:r>
        <w:rPr>
          <w:rFonts w:hint="eastAsia"/>
        </w:rPr>
        <w:t>为深入学习贯彻党的十八届四中全会精神和习近平总书记系列重要讲话精神，落实中央关于新形势下坚持从严管党治党做出的全面部署，根据中国共产党全国妇联机关第四次代表大会关于进一步提高党务干部队伍素质的要求，按照机关党委工作计划，以党建理论和党建工作为主要内容举办的第一期全国妇联机关党务工作者培训班于</w:t>
      </w:r>
      <w:r>
        <w:t>11</w:t>
      </w:r>
      <w:r>
        <w:t>月初在中央直属机关党校开班。</w:t>
      </w:r>
    </w:p>
    <w:p w:rsidR="00D42778" w:rsidRDefault="00D42778" w:rsidP="00D42778">
      <w:pPr>
        <w:spacing w:line="247" w:lineRule="auto"/>
        <w:ind w:firstLineChars="200" w:firstLine="420"/>
      </w:pPr>
      <w:r>
        <w:t>在为期</w:t>
      </w:r>
      <w:r>
        <w:t>4</w:t>
      </w:r>
      <w:r>
        <w:t>天的培训班上，中央党校原副校长杨春贵、中直工委组织部副部长罗建辉、中国人民大学中共党史系教授吴美华、中央党校经济学部教授施红和中央党校党建部主任张志明做了精彩讲座，内容涉及党章学习、党建工作、经济结构调整、战略思维能力、党风廉政建设等多个方面。全国妇联机关部门及直属单位近</w:t>
      </w:r>
      <w:r>
        <w:t>60</w:t>
      </w:r>
      <w:r>
        <w:t>人参加了这次培训班，并在课后进行了积极深入地讨论发言。</w:t>
      </w:r>
    </w:p>
    <w:p w:rsidR="00D42778" w:rsidRDefault="00D42778" w:rsidP="00D42778">
      <w:pPr>
        <w:spacing w:line="247" w:lineRule="auto"/>
        <w:ind w:firstLineChars="200" w:firstLine="420"/>
      </w:pPr>
      <w:r>
        <w:rPr>
          <w:rFonts w:hint="eastAsia"/>
        </w:rPr>
        <w:t>进一步提高党建工作能力和水平</w:t>
      </w:r>
    </w:p>
    <w:p w:rsidR="00D42778" w:rsidRDefault="00D42778" w:rsidP="00D42778">
      <w:pPr>
        <w:spacing w:line="247" w:lineRule="auto"/>
        <w:ind w:firstLineChars="200" w:firstLine="420"/>
      </w:pPr>
      <w:r>
        <w:t>2014</w:t>
      </w:r>
      <w:r>
        <w:t>年全国妇联机关党务工作者培训班是研究探讨新形势下加强和改进机关党建工作，紧紧围绕服务中心、建设队伍两大任务的强化班；是落实中国共产党全国妇联机关第四次代表大会关于进一步提高党务干部队伍素质的要求，完成机关党务干部全员轮训计划的起步班，这对于深入学习贯彻党的十八届四中全会精神和习近平总书记系列重要讲话精神，落实中央关于新形势下坚持党要管党、从严治党作出的全面部署，切实推动和促进全会党建工作创新发展具有十分重要的意义。</w:t>
      </w:r>
    </w:p>
    <w:p w:rsidR="00D42778" w:rsidRDefault="00D42778" w:rsidP="00D42778">
      <w:pPr>
        <w:spacing w:line="247" w:lineRule="auto"/>
        <w:ind w:firstLineChars="200" w:firstLine="420"/>
      </w:pPr>
      <w:r>
        <w:t>开班式上，全国妇联书记处书记、机关党委书记邓丽在讲话中表示，这次培训班的主要任务，是以中央对党建工作新要求为统领，以学习贯彻习近平总书记在党的群众路线教育实践活动总结大会上重要讲话精神和党的十八届四中全会精神为重点，落实机关第四次党代会提出党员干部队伍建设部署，就党章、党建工作、党风廉政建设和反腐败斗争及相关领域内容进行专题培训，进一步提高全国妇联机关党建工作能力和水平，努力建设一支让党放心，适应机关党建工作发展要求的高素质党务干部队伍。</w:t>
      </w:r>
    </w:p>
    <w:p w:rsidR="00D42778" w:rsidRDefault="00D42778" w:rsidP="00D42778">
      <w:pPr>
        <w:spacing w:line="247" w:lineRule="auto"/>
        <w:ind w:firstLineChars="200" w:firstLine="420"/>
      </w:pPr>
      <w:r>
        <w:t>她指出，机关党建具体工作主要靠各级党组织来开展，具体任务主要靠党务干部来落实。党务工作者的能力素质如何，业务水平强弱，直接关系到机关党建工作的实际成效。因此，面对新形势、新任务，需要广大党务工作者不断学习党建工作理论，不断总结党建工作经验，不断探索党建工作规律，不断提升党建工作水平。她强调，贯彻党的群众路线，大力弘扬优良作风，做好机关党建工作，必须讲求知行合一，既以</w:t>
      </w:r>
      <w:r>
        <w:t>“</w:t>
      </w:r>
      <w:r>
        <w:t>知</w:t>
      </w:r>
      <w:r>
        <w:t>”</w:t>
      </w:r>
      <w:r>
        <w:t>促</w:t>
      </w:r>
      <w:r>
        <w:t>“</w:t>
      </w:r>
      <w:r>
        <w:t>行</w:t>
      </w:r>
      <w:r>
        <w:t>”</w:t>
      </w:r>
      <w:r>
        <w:t>，又以</w:t>
      </w:r>
      <w:r>
        <w:t>“</w:t>
      </w:r>
      <w:r>
        <w:t>行</w:t>
      </w:r>
      <w:r>
        <w:t>”</w:t>
      </w:r>
      <w:r>
        <w:t>促</w:t>
      </w:r>
      <w:r>
        <w:t>“</w:t>
      </w:r>
      <w:r>
        <w:t>知</w:t>
      </w:r>
      <w:r>
        <w:t>”</w:t>
      </w:r>
      <w:r>
        <w:t>。</w:t>
      </w:r>
    </w:p>
    <w:p w:rsidR="00D42778" w:rsidRDefault="00D42778" w:rsidP="00D42778">
      <w:pPr>
        <w:spacing w:line="247" w:lineRule="auto"/>
        <w:ind w:firstLineChars="200" w:firstLine="420"/>
        <w:rPr>
          <w:rFonts w:hint="eastAsia"/>
        </w:rPr>
      </w:pPr>
      <w:r>
        <w:t>通过学习，大家一致认为，作为一名党务工作者，不光要了解掌握党务知识，也要心怀大局，立足实际，正确把握世情、党情、国情的新变化、新特点、新形势是做好党务工作的基本素质。</w:t>
      </w:r>
    </w:p>
    <w:p w:rsidR="00D42778" w:rsidRDefault="00D42778" w:rsidP="00D42778">
      <w:pPr>
        <w:spacing w:line="247" w:lineRule="auto"/>
        <w:ind w:firstLineChars="200" w:firstLine="420"/>
      </w:pPr>
      <w:r>
        <w:rPr>
          <w:rFonts w:hint="eastAsia"/>
        </w:rPr>
        <w:t>对党务工作再认识、再深化</w:t>
      </w:r>
    </w:p>
    <w:p w:rsidR="00D42778" w:rsidRDefault="00D42778" w:rsidP="00D42778">
      <w:pPr>
        <w:spacing w:line="247" w:lineRule="auto"/>
        <w:ind w:firstLineChars="200" w:firstLine="420"/>
      </w:pPr>
      <w:r>
        <w:t>中国妇女十一大以来，全国妇联党组对机关党建工作高度重视，党组书记、副主席、书记处第一书记宋秀岩认真履行党建工作</w:t>
      </w:r>
      <w:r>
        <w:t>“</w:t>
      </w:r>
      <w:r>
        <w:t>第一责任人</w:t>
      </w:r>
      <w:r>
        <w:t>”</w:t>
      </w:r>
      <w:r>
        <w:t>的职责，对重要工作亲自部署、重大问题亲自过问，党组成员结合各自分管工作，各负其责，督促指导分管部门的单位抓好党建工作。机关党委和全会各级党组织坚持围绕中心、服务大局，团结一心，共同奋斗，不断加强机关党的思想、组织、作风和制度建设，各级党组织的凝聚力和战斗力明显增强，形成了领导带头、上下联动、层层跟进、齐抓共管的良好局面，机关党建工作取得了一些新进展、新气象。</w:t>
      </w:r>
    </w:p>
    <w:p w:rsidR="00D42778" w:rsidRDefault="00D42778" w:rsidP="00D42778">
      <w:pPr>
        <w:spacing w:line="247" w:lineRule="auto"/>
        <w:ind w:firstLineChars="200" w:firstLine="420"/>
      </w:pPr>
      <w:r>
        <w:t>培训班的学习，更让大家普遍意识到：党务工作和妇女工作都是一门大学问大智慧。大家纷纷表示，这次学习让他们对党务工作有了再认识。</w:t>
      </w:r>
    </w:p>
    <w:p w:rsidR="00D42778" w:rsidRDefault="00D42778" w:rsidP="00D42778">
      <w:pPr>
        <w:spacing w:line="247" w:lineRule="auto"/>
        <w:ind w:firstLineChars="200" w:firstLine="420"/>
      </w:pPr>
      <w:r>
        <w:t>讨论发言中，全国妇联宣传部部长、党支部书记王卫国认为，这次培训大家一致感到收获大、交流深、期盼高，实现了</w:t>
      </w:r>
      <w:r>
        <w:t>“</w:t>
      </w:r>
      <w:r>
        <w:t>三个正确认识</w:t>
      </w:r>
      <w:r>
        <w:t>”</w:t>
      </w:r>
      <w:r>
        <w:t>，即正确认识了从严治党的重大意义、正确认识了党建工作和业务工作相互融合促进的必要性、正确认识了基层服务型党组织建设的重要性和紧迫性。</w:t>
      </w:r>
    </w:p>
    <w:p w:rsidR="00D42778" w:rsidRDefault="00D42778" w:rsidP="00D42778">
      <w:pPr>
        <w:spacing w:line="247" w:lineRule="auto"/>
        <w:ind w:firstLineChars="200" w:firstLine="420"/>
      </w:pPr>
      <w:r>
        <w:t>全国妇联发展部部长、党支部书记崔卫燕表示，这个培训是对党务工作的一次再认识、再深化，是在依法治国战略部署中依法做好妇女儿童工作的再认识、再促进。让大家在国家现代化大发展的全局中得以进一步思考妇女儿童的利益和她们的发展愿景。</w:t>
      </w:r>
    </w:p>
    <w:p w:rsidR="00D42778" w:rsidRDefault="00D42778" w:rsidP="00D42778">
      <w:pPr>
        <w:spacing w:line="247" w:lineRule="auto"/>
        <w:ind w:firstLineChars="200" w:firstLine="420"/>
      </w:pPr>
      <w:r>
        <w:t>妇女研究所副所长、党支部副书记杜洁结合妇女研究所研究任务繁重、思想自由、工作弹性的工作特点提出三点建议，一是增强党务工作者的责任意识，并落实到行动中；二是将党务工作、政治学习与专业学习和成果挂钩；三是有效运用新媒体加强学习。</w:t>
      </w:r>
    </w:p>
    <w:p w:rsidR="00D42778" w:rsidRDefault="00D42778" w:rsidP="00D42778">
      <w:pPr>
        <w:spacing w:line="247" w:lineRule="auto"/>
        <w:ind w:firstLineChars="200" w:firstLine="420"/>
      </w:pPr>
      <w:r>
        <w:t>中国妇女活动中心党委书记、副主任唐甦群在讨论发言中提出三点建议：要把党务工作与行政工作结合起来做，要把党的教育、管理、监督融入行政工作，要把党建工作贯穿行政工作的全过程。</w:t>
      </w:r>
    </w:p>
    <w:p w:rsidR="00D42778" w:rsidRDefault="00D42778" w:rsidP="00D42778">
      <w:pPr>
        <w:spacing w:line="247" w:lineRule="auto"/>
        <w:ind w:firstLineChars="200" w:firstLine="420"/>
      </w:pPr>
      <w:r>
        <w:t>建议来自于收获</w:t>
      </w:r>
    </w:p>
    <w:p w:rsidR="00D42778" w:rsidRDefault="00D42778" w:rsidP="00D42778">
      <w:pPr>
        <w:spacing w:line="247" w:lineRule="auto"/>
        <w:ind w:firstLineChars="200" w:firstLine="420"/>
      </w:pPr>
      <w:r>
        <w:t>此次培训班时间虽短，但圆满完成了各项任务。</w:t>
      </w:r>
    </w:p>
    <w:p w:rsidR="00D42778" w:rsidRDefault="00D42778" w:rsidP="00D42778">
      <w:pPr>
        <w:spacing w:line="247" w:lineRule="auto"/>
        <w:ind w:firstLineChars="200" w:firstLine="420"/>
      </w:pPr>
      <w:r>
        <w:t>有的学员把这次培训学习比作</w:t>
      </w:r>
      <w:r>
        <w:t>“</w:t>
      </w:r>
      <w:r>
        <w:t>及时雨</w:t>
      </w:r>
      <w:r>
        <w:t>”</w:t>
      </w:r>
      <w:r>
        <w:t>，有的学员称这次培训是</w:t>
      </w:r>
      <w:r>
        <w:t>“</w:t>
      </w:r>
      <w:r>
        <w:t>一次再教育，再提高</w:t>
      </w:r>
      <w:r>
        <w:t>”</w:t>
      </w:r>
      <w:r>
        <w:t>，还有的学员表示，这</w:t>
      </w:r>
      <w:r>
        <w:t>“</w:t>
      </w:r>
      <w:r>
        <w:t>既是一次很好的理论学习，也是一次深入的业务交流</w:t>
      </w:r>
      <w:r>
        <w:t>”</w:t>
      </w:r>
      <w:r>
        <w:t>。</w:t>
      </w:r>
    </w:p>
    <w:p w:rsidR="00D42778" w:rsidRDefault="00D42778" w:rsidP="00D42778">
      <w:pPr>
        <w:spacing w:line="247" w:lineRule="auto"/>
        <w:ind w:firstLineChars="200" w:firstLine="420"/>
      </w:pPr>
      <w:r>
        <w:t>……</w:t>
      </w:r>
    </w:p>
    <w:p w:rsidR="00D42778" w:rsidRDefault="00D42778" w:rsidP="00D42778">
      <w:pPr>
        <w:spacing w:line="247" w:lineRule="auto"/>
        <w:ind w:firstLineChars="200" w:firstLine="420"/>
      </w:pPr>
      <w:r>
        <w:t>结业式上，全国妇联机关党委常务副书记杨淑文作了总结讲话，她表示，这次培训班主题鲜明、紧扣需求，教学相长、成效明显，体现出四个特点：一是领导高度重视，组织周密；二是各党组织热情支持，参与积极；三是课程内容丰富，形式多样；四是同志们认真学习，交流深入。同时，她结合交流讨论情况梳理出大家形成的四点共识，对大家关注的相关党建问题进行了积极回应，并强调了下一步机关党建的重点工作。</w:t>
      </w:r>
    </w:p>
    <w:p w:rsidR="00D42778" w:rsidRDefault="00D42778" w:rsidP="00D42778">
      <w:pPr>
        <w:spacing w:line="247" w:lineRule="auto"/>
        <w:ind w:firstLineChars="200" w:firstLine="420"/>
      </w:pPr>
      <w:r>
        <w:t>通过培训班的学习，大家加深了对当前政治经济形势的认识，进一步提高了对加强机关党建重要性和紧迫性的理解；强化了对党建工作总体思路和重点工作的把握，进一步增强了加强机关党建的使命感和责任感；相互间分享交流了加强党建的好做法好经验，进一步提高了做好机关党建的信心和决心。</w:t>
      </w:r>
    </w:p>
    <w:p w:rsidR="00D42778" w:rsidRDefault="00D42778" w:rsidP="00D42778">
      <w:pPr>
        <w:spacing w:line="247" w:lineRule="auto"/>
        <w:ind w:firstLineChars="200" w:firstLine="420"/>
        <w:rPr>
          <w:rFonts w:hint="eastAsia"/>
        </w:rPr>
      </w:pPr>
      <w:r>
        <w:t>建议来自于收获。大家纷纷建议，这种培训活动应</w:t>
      </w:r>
      <w:r>
        <w:t>“</w:t>
      </w:r>
      <w:r>
        <w:t>长流水，不断线</w:t>
      </w:r>
      <w:r>
        <w:t>”</w:t>
      </w:r>
      <w:r>
        <w:t>，培训内容进一步细化、更有针对性，让更多人受益。</w:t>
      </w:r>
    </w:p>
    <w:p w:rsidR="00D42778" w:rsidRDefault="00D42778" w:rsidP="00D42778">
      <w:pPr>
        <w:spacing w:line="247" w:lineRule="auto"/>
        <w:ind w:firstLineChars="200" w:firstLine="420"/>
        <w:rPr>
          <w:rFonts w:hint="eastAsia"/>
        </w:rPr>
      </w:pPr>
      <w:r w:rsidRPr="00975CFB">
        <w:rPr>
          <w:rFonts w:hint="eastAsia"/>
        </w:rPr>
        <w:t>周韵曦</w:t>
      </w:r>
    </w:p>
    <w:p w:rsidR="00D42778" w:rsidRDefault="00D42778" w:rsidP="00D42778">
      <w:pPr>
        <w:spacing w:line="247" w:lineRule="auto"/>
        <w:ind w:firstLineChars="200" w:firstLine="420"/>
        <w:jc w:val="right"/>
        <w:rPr>
          <w:rFonts w:hint="eastAsia"/>
        </w:rPr>
      </w:pPr>
      <w:r w:rsidRPr="00975CFB">
        <w:rPr>
          <w:rFonts w:hint="eastAsia"/>
        </w:rPr>
        <w:t>中国妇女报</w:t>
      </w:r>
      <w:smartTag w:uri="urn:schemas-microsoft-com:office:smarttags" w:element="chsdate">
        <w:smartTagPr>
          <w:attr w:name="Year" w:val="2014"/>
          <w:attr w:name="Month" w:val="11"/>
          <w:attr w:name="Day" w:val="19"/>
          <w:attr w:name="IsLunarDate" w:val="False"/>
          <w:attr w:name="IsROCDate" w:val="False"/>
        </w:smartTagPr>
        <w:r>
          <w:rPr>
            <w:rFonts w:hint="eastAsia"/>
          </w:rPr>
          <w:t>2014-11-19</w:t>
        </w:r>
      </w:smartTag>
    </w:p>
    <w:p w:rsidR="00D42778" w:rsidRDefault="00D42778" w:rsidP="00BE4E97">
      <w:pPr>
        <w:sectPr w:rsidR="00D42778" w:rsidSect="00BE4E97">
          <w:type w:val="continuous"/>
          <w:pgSz w:w="11906" w:h="16838" w:code="9"/>
          <w:pgMar w:top="1644" w:right="1236" w:bottom="1418" w:left="1814" w:header="851" w:footer="907" w:gutter="0"/>
          <w:pgNumType w:start="1"/>
          <w:cols w:space="425"/>
          <w:docGrid w:type="lines" w:linePitch="341" w:charSpace="2373"/>
        </w:sectPr>
      </w:pPr>
    </w:p>
    <w:p w:rsidR="008F0AD8" w:rsidRDefault="008F0AD8"/>
    <w:sectPr w:rsidR="008F0A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2778"/>
    <w:rsid w:val="008F0AD8"/>
    <w:rsid w:val="00D427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427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42778"/>
    <w:rPr>
      <w:rFonts w:ascii="黑体" w:eastAsia="黑体" w:hAnsi="宋体" w:cs="Times New Roman"/>
      <w:b/>
      <w:kern w:val="36"/>
      <w:sz w:val="32"/>
      <w:szCs w:val="32"/>
    </w:rPr>
  </w:style>
  <w:style w:type="paragraph" w:customStyle="1" w:styleId="Char2CharCharChar">
    <w:name w:val="Char2 Char Char Char"/>
    <w:basedOn w:val="a"/>
    <w:autoRedefine/>
    <w:rsid w:val="00D4277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351</Words>
  <Characters>2007</Characters>
  <Application>Microsoft Office Word</Application>
  <DocSecurity>0</DocSecurity>
  <Lines>16</Lines>
  <Paragraphs>4</Paragraphs>
  <ScaleCrop>false</ScaleCrop>
  <Company>Microsoft</Company>
  <LinksUpToDate>false</LinksUpToDate>
  <CharactersWithSpaces>2354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2022-07-13T06:35:00Z</dcterms:created>
</cp:coreProperties>
</file>