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8CC" w:rsidRDefault="00B958CC" w:rsidP="00011BB1">
      <w:pPr>
        <w:pStyle w:val="1"/>
        <w:rPr>
          <w:rFonts w:hint="eastAsia"/>
        </w:rPr>
      </w:pPr>
      <w:r w:rsidRPr="00011BB1">
        <w:rPr>
          <w:rFonts w:hint="eastAsia"/>
        </w:rPr>
        <w:t>安丘市妇联妇联工作调研报告</w:t>
      </w:r>
    </w:p>
    <w:p w:rsidR="00B958CC" w:rsidRDefault="00B958CC" w:rsidP="00B958CC">
      <w:pPr>
        <w:ind w:firstLineChars="200" w:firstLine="420"/>
      </w:pPr>
      <w:r>
        <w:t>按照上级妇联关于开展妇联工作情况调研的通知要求，近期安丘市妇联通过下发问卷调查、进村入户交流、召开座谈会等方式，对全市妇联工作情况进行了调研，现将情况汇报如下：</w:t>
      </w:r>
    </w:p>
    <w:p w:rsidR="00B958CC" w:rsidRDefault="00B958CC" w:rsidP="00B958CC">
      <w:pPr>
        <w:ind w:firstLineChars="200" w:firstLine="420"/>
      </w:pPr>
      <w:r>
        <w:rPr>
          <w:rFonts w:hint="eastAsia"/>
        </w:rPr>
        <w:t>一、妇女组织建设情况</w:t>
      </w:r>
    </w:p>
    <w:p w:rsidR="00B958CC" w:rsidRDefault="00B958CC" w:rsidP="00B958CC">
      <w:pPr>
        <w:ind w:firstLineChars="200" w:firstLine="420"/>
      </w:pPr>
      <w:r>
        <w:rPr>
          <w:rFonts w:hint="eastAsia"/>
        </w:rPr>
        <w:t>安丘市共有</w:t>
      </w:r>
      <w:r>
        <w:t>14</w:t>
      </w:r>
      <w:r>
        <w:t>个镇（街、区），</w:t>
      </w:r>
      <w:r>
        <w:t>870</w:t>
      </w:r>
      <w:r>
        <w:t>行政村（社区），</w:t>
      </w:r>
      <w:r>
        <w:t>95</w:t>
      </w:r>
      <w:r>
        <w:t>万人口，其中妇女</w:t>
      </w:r>
      <w:r>
        <w:t>47</w:t>
      </w:r>
      <w:r>
        <w:t>万。目前建立镇（街、区）妇联</w:t>
      </w:r>
      <w:r>
        <w:t>14</w:t>
      </w:r>
      <w:r>
        <w:t>个，村居（社区）妇女组织</w:t>
      </w:r>
      <w:r>
        <w:t>870</w:t>
      </w:r>
      <w:r>
        <w:t>个，机关事业单位妇女组织</w:t>
      </w:r>
      <w:r>
        <w:t>92</w:t>
      </w:r>
      <w:r>
        <w:t>个，</w:t>
      </w:r>
      <w:r>
        <w:t>“</w:t>
      </w:r>
      <w:r>
        <w:t>两新</w:t>
      </w:r>
      <w:r>
        <w:t>”</w:t>
      </w:r>
      <w:r>
        <w:t>领域妇女组织</w:t>
      </w:r>
      <w:r>
        <w:t>89</w:t>
      </w:r>
      <w:r>
        <w:t>个，</w:t>
      </w:r>
      <w:r>
        <w:t>“1+3”</w:t>
      </w:r>
      <w:r>
        <w:t>模式妇联组织</w:t>
      </w:r>
      <w:r>
        <w:t>128</w:t>
      </w:r>
      <w:r>
        <w:t>处，基层妇联组织覆盖广泛、工作活跃、阵地健全、作用明显。</w:t>
      </w:r>
    </w:p>
    <w:p w:rsidR="00B958CC" w:rsidRDefault="00B958CC" w:rsidP="00B958CC">
      <w:pPr>
        <w:ind w:firstLineChars="200" w:firstLine="420"/>
      </w:pPr>
      <w:r>
        <w:rPr>
          <w:rFonts w:hint="eastAsia"/>
        </w:rPr>
        <w:t>二、妇女工作情况</w:t>
      </w:r>
    </w:p>
    <w:p w:rsidR="00B958CC" w:rsidRDefault="00B958CC" w:rsidP="00B958CC">
      <w:pPr>
        <w:ind w:firstLineChars="200" w:firstLine="420"/>
      </w:pPr>
      <w:r>
        <w:rPr>
          <w:rFonts w:hint="eastAsia"/>
        </w:rPr>
        <w:t>近年来，安丘市妇联立足党政所急、妇女所需、妇联所能，紧紧围绕全市工作大局，团结带领广大妇女创先争优，建功立业，实现了妇女儿童工作创新发展，为加快富强秀美幸福新安丘建设做出了积极贡献。市妇联先后被授予全国妇女岗位建功先进集体、省妇联系统先进集体、省先进妇联等荣誉称号，被省委、省政府表彰为妇女儿童工作先进单位，被潍坊市委、市政府表彰为妇女儿童工作突出贡献单位，连年被潍坊市妇联评为妇女工作红旗单位，机关工作、和谐创建、平安建设、党建工作等多项工作受到市委、市政府表彰。</w:t>
      </w:r>
    </w:p>
    <w:p w:rsidR="00B958CC" w:rsidRDefault="00B958CC" w:rsidP="00B958CC">
      <w:pPr>
        <w:ind w:firstLineChars="200" w:firstLine="420"/>
      </w:pPr>
      <w:r>
        <w:rPr>
          <w:rFonts w:hint="eastAsia"/>
        </w:rPr>
        <w:t>（一）坚持创业发展，组织妇女投身经济建设。大力实施“巾帼科技致富”工程，广泛开展区域化建设万家行活动，探索建立“</w:t>
      </w:r>
      <w:r>
        <w:t>1+3”</w:t>
      </w:r>
      <w:r>
        <w:t>妇联运行模式，组织广大妇女建成标准化示范基地</w:t>
      </w:r>
      <w:r>
        <w:t>175</w:t>
      </w:r>
      <w:r>
        <w:t>处，发展壮大妇字号龙头企业</w:t>
      </w:r>
      <w:r>
        <w:t>63</w:t>
      </w:r>
      <w:r>
        <w:t>家，领办参办经济合作组织</w:t>
      </w:r>
      <w:r>
        <w:t>122</w:t>
      </w:r>
      <w:r>
        <w:t>个，先后培训妇女</w:t>
      </w:r>
      <w:r>
        <w:t>20</w:t>
      </w:r>
      <w:r>
        <w:t>万人次，培树巾帼致富带头人和各类女能手</w:t>
      </w:r>
      <w:r>
        <w:t>2000</w:t>
      </w:r>
      <w:r>
        <w:t>多名，带动</w:t>
      </w:r>
      <w:r>
        <w:t>12</w:t>
      </w:r>
      <w:r>
        <w:t>万余名农村妇女活跃在生产一线，在提升农业、创建农业综合标准化示范市中增收致富。石埠子镇南王家庄草莓基地被评为全国首批巾帼现代农业科技示范基地。</w:t>
      </w:r>
      <w:r>
        <w:t>2012</w:t>
      </w:r>
      <w:r>
        <w:t>年，全国妇联副主席、书记处第一书记宋秀岩来安丘市</w:t>
      </w:r>
      <w:r>
        <w:rPr>
          <w:rFonts w:hint="eastAsia"/>
        </w:rPr>
        <w:t>调研视察，对农村妇女工作给予充分肯定和高度评价，《中国妇女报》专栏头条作了宣传报道。深化“创先争优巾帼建功”活动，组织举行巾帼文明岗现场观摩会，创先争优巾帼建功座谈会、推进会，层层举办技术比武、岗位竞赛、明星争创等活动，引领广大妇女立足岗位比贡献、创先争优促发展。“巾帼文明岗”、“巾帼建功标兵”争创活动广泛深入，涌现出全国城乡妇女岗位建功先进集体山东鲁丰集团有限公司、全国巾帼文明岗市计划生育服务站等一大批先进典型，全市</w:t>
      </w:r>
      <w:r>
        <w:t>148</w:t>
      </w:r>
      <w:r>
        <w:t>个巾帼文明岗成为妇女建功立业、引领行业文明的主阵地。市妇联被评为省</w:t>
      </w:r>
      <w:r>
        <w:t>“</w:t>
      </w:r>
      <w:r>
        <w:t>巾帼建功</w:t>
      </w:r>
      <w:r>
        <w:t>”</w:t>
      </w:r>
      <w:r>
        <w:t>竞赛活</w:t>
      </w:r>
      <w:r>
        <w:rPr>
          <w:rFonts w:hint="eastAsia"/>
        </w:rPr>
        <w:t>动先进协调组织。大力实施“巾帼创业就业行动”，成立创业女性联谊会，培植创业就业示范基地，组建巾帼创业导师团，开展巾帼创业信贷担保助推行动，构建起服务机构、创业基地、指导队伍、金融平台四位一体的创业就业服务体系。近年来，协调金融部门发放担保贷款</w:t>
      </w:r>
      <w:r>
        <w:t>2.2</w:t>
      </w:r>
      <w:r>
        <w:t>亿元，贴息贷款</w:t>
      </w:r>
      <w:r>
        <w:t>764</w:t>
      </w:r>
      <w:r>
        <w:t>万元，扶持</w:t>
      </w:r>
      <w:r>
        <w:t>1400</w:t>
      </w:r>
      <w:r>
        <w:t>名妇女创业，帮助</w:t>
      </w:r>
      <w:r>
        <w:t>3.1</w:t>
      </w:r>
      <w:r>
        <w:t>万名妇女就业。</w:t>
      </w:r>
    </w:p>
    <w:p w:rsidR="00B958CC" w:rsidRDefault="00B958CC" w:rsidP="00B958CC">
      <w:pPr>
        <w:ind w:firstLineChars="200" w:firstLine="420"/>
      </w:pPr>
      <w:r>
        <w:rPr>
          <w:rFonts w:hint="eastAsia"/>
        </w:rPr>
        <w:t>（二）坚持倡树新风，引领妇女共建和谐社会。深入开展和谐家庭创建活动，开办和谐家庭大讲堂、女性素质课堂</w:t>
      </w:r>
      <w:r>
        <w:t>140</w:t>
      </w:r>
      <w:r>
        <w:t>余期，举办网上家教大讲堂和农村父母课堂</w:t>
      </w:r>
      <w:r>
        <w:t>100</w:t>
      </w:r>
      <w:r>
        <w:t>余场，发放和谐家庭成员守则，开辟安丘妇女网</w:t>
      </w:r>
      <w:r>
        <w:t>“</w:t>
      </w:r>
      <w:r>
        <w:t>家园论坛</w:t>
      </w:r>
      <w:r>
        <w:t>”</w:t>
      </w:r>
      <w:r>
        <w:t>专栏，发展会员</w:t>
      </w:r>
      <w:r>
        <w:t>3.6</w:t>
      </w:r>
      <w:r>
        <w:t>万余名，宣传普及和谐理念，搭建幸福交流平台。广泛开展富有特色的主题活动，举办</w:t>
      </w:r>
      <w:r>
        <w:t>“</w:t>
      </w:r>
      <w:r>
        <w:t>讲孝德，重品行</w:t>
      </w:r>
      <w:r>
        <w:t>”</w:t>
      </w:r>
      <w:r>
        <w:t>感恩回报行动，</w:t>
      </w:r>
      <w:r>
        <w:t>“</w:t>
      </w:r>
      <w:r>
        <w:t>感恩母爱</w:t>
      </w:r>
      <w:r>
        <w:t>”</w:t>
      </w:r>
      <w:r>
        <w:t>演讲比赛和报告会，大力弘扬孝德、倡树和谐；深化节能减排家庭社区行动，开展</w:t>
      </w:r>
      <w:r>
        <w:t>“</w:t>
      </w:r>
      <w:r>
        <w:t>秀美安丘建设万家行</w:t>
      </w:r>
      <w:r>
        <w:t>”</w:t>
      </w:r>
      <w:r>
        <w:t>、营造和谐家庭林等活动，让低碳环保理念走进社区、融入家庭；每年举办和谐</w:t>
      </w:r>
      <w:r>
        <w:rPr>
          <w:rFonts w:hint="eastAsia"/>
        </w:rPr>
        <w:t>家庭才艺比赛和才艺展演，极大地丰富了全市“文明之夏”群众文化活动。大力选树“六型”家庭、“十大和谐家庭标兵”、“十大孝星”、“孝德标兵”、第二届“安丘巾帼十杰”等先进典型，引导家庭成员学习先进、争当先进、赶超先进，全市涌现出五好文明家庭</w:t>
      </w:r>
      <w:r>
        <w:t>8</w:t>
      </w:r>
      <w:r>
        <w:t>万余户，互敬好婆媳、敬老好儿女等优秀家庭角色</w:t>
      </w:r>
      <w:r>
        <w:t>1.1</w:t>
      </w:r>
      <w:r>
        <w:t>万余名，全社会想和谐、议和谐、创和谐的氛围空前浓厚。王玉红被评为</w:t>
      </w:r>
      <w:r>
        <w:t>“</w:t>
      </w:r>
      <w:r>
        <w:t>中国好人</w:t>
      </w:r>
      <w:r>
        <w:t>”</w:t>
      </w:r>
      <w:r>
        <w:t>，吴玉红一家被评为全国五好文明家庭标兵户，崔玉贞被评为省道德模范。</w:t>
      </w:r>
    </w:p>
    <w:p w:rsidR="00B958CC" w:rsidRDefault="00B958CC" w:rsidP="00B958CC">
      <w:pPr>
        <w:ind w:firstLineChars="200" w:firstLine="420"/>
      </w:pPr>
      <w:r>
        <w:rPr>
          <w:rFonts w:hint="eastAsia"/>
        </w:rPr>
        <w:t>（三）坚持为民务实，服务妇女共享发展成果。以全力打造“知心娘家”为目标，加大普法宣传力度，不断提升广大妇女的依法维权能力。完善家庭暴力投诉中心，开通</w:t>
      </w:r>
      <w:r>
        <w:t>12338</w:t>
      </w:r>
      <w:r>
        <w:t>妇女维权热线，在全国妇联系统率先开设</w:t>
      </w:r>
      <w:r>
        <w:t>“</w:t>
      </w:r>
      <w:r>
        <w:t>知心娘家</w:t>
      </w:r>
      <w:r>
        <w:t>”</w:t>
      </w:r>
      <w:r>
        <w:t>网上服务平台，推行婚姻家庭案件诉前调解机制，建立镇街区维权服务示范站，及时有效地帮助妇女儿童化解矛盾、解疑释惑、提供帮助，先后妥善处结妇女儿童信访案件</w:t>
      </w:r>
      <w:r>
        <w:t>380</w:t>
      </w:r>
      <w:r>
        <w:t>多起、网上咨询</w:t>
      </w:r>
      <w:r>
        <w:t>243</w:t>
      </w:r>
      <w:r>
        <w:t>起，有力维护了社会平安稳定大局。积极挖掘整合社会资源，大力开展</w:t>
      </w:r>
      <w:r>
        <w:t>“</w:t>
      </w:r>
      <w:r>
        <w:t>牵手贫困妇女温暖行动</w:t>
      </w:r>
      <w:r>
        <w:t>”</w:t>
      </w:r>
      <w:r>
        <w:t>、</w:t>
      </w:r>
      <w:r>
        <w:t>“</w:t>
      </w:r>
      <w:r>
        <w:t>牵手留守儿童关爱行动</w:t>
      </w:r>
      <w:r>
        <w:t>”</w:t>
      </w:r>
      <w:r>
        <w:t>、</w:t>
      </w:r>
      <w:r>
        <w:t>“</w:t>
      </w:r>
      <w:r>
        <w:t>传递幸福送</w:t>
      </w:r>
      <w:r>
        <w:rPr>
          <w:rFonts w:hint="eastAsia"/>
        </w:rPr>
        <w:t>温暖”、“关爱妇女送健康”等活动，深入实施“春蕾计划”，发动社会各界捐款达</w:t>
      </w:r>
      <w:r>
        <w:t>100</w:t>
      </w:r>
      <w:r>
        <w:t>余万元，捐物</w:t>
      </w:r>
      <w:r>
        <w:t>11.3</w:t>
      </w:r>
      <w:r>
        <w:t>万件，帮扶妇女儿童</w:t>
      </w:r>
      <w:r>
        <w:t>2</w:t>
      </w:r>
      <w:r>
        <w:t>万余人次。积极争取全国贫困母亲两癌救助、</w:t>
      </w:r>
      <w:r>
        <w:t>“</w:t>
      </w:r>
      <w:r>
        <w:t>母亲健康快车</w:t>
      </w:r>
      <w:r>
        <w:t>”</w:t>
      </w:r>
      <w:r>
        <w:t>、</w:t>
      </w:r>
      <w:r>
        <w:t>“</w:t>
      </w:r>
      <w:r>
        <w:t>宫颈癌</w:t>
      </w:r>
      <w:r>
        <w:t>”</w:t>
      </w:r>
      <w:r>
        <w:t>免费检查等一批上级妇联重点民生项目，扶持资金达</w:t>
      </w:r>
      <w:r>
        <w:t>140</w:t>
      </w:r>
      <w:r>
        <w:t>多万元，成为潍坊市争取项目最多、妇女受益最广的县市区。强化志愿服务工作，在全市组建巾帼志愿者队伍</w:t>
      </w:r>
      <w:r>
        <w:t>150</w:t>
      </w:r>
      <w:r>
        <w:t>多支，吸纳巾帼志愿者</w:t>
      </w:r>
      <w:r>
        <w:t>2000</w:t>
      </w:r>
      <w:r>
        <w:t>多名，以</w:t>
      </w:r>
      <w:r>
        <w:t>“</w:t>
      </w:r>
      <w:r>
        <w:t>建设美德安丘</w:t>
      </w:r>
      <w:r>
        <w:t>·</w:t>
      </w:r>
      <w:r>
        <w:t>巾帼志愿者在行动</w:t>
      </w:r>
      <w:r>
        <w:t>”</w:t>
      </w:r>
      <w:r>
        <w:t>为载体，广泛开展科技培训、维护权益、扶贫帮困等服务活动</w:t>
      </w:r>
      <w:r>
        <w:t>1100</w:t>
      </w:r>
      <w:r>
        <w:t>余场次，受益妇女达</w:t>
      </w:r>
      <w:r>
        <w:t>3</w:t>
      </w:r>
      <w:r>
        <w:t>万余人。</w:t>
      </w:r>
    </w:p>
    <w:p w:rsidR="00B958CC" w:rsidRDefault="00B958CC" w:rsidP="00B958CC">
      <w:pPr>
        <w:ind w:firstLineChars="200" w:firstLine="420"/>
      </w:pPr>
      <w:r>
        <w:rPr>
          <w:rFonts w:hint="eastAsia"/>
        </w:rPr>
        <w:t>（四）坚持党群共建，夯实妇联组织基础。联合市委组织部等四部门出台《关于进一步加强基层妇女组织建设的意见》，进一步建立健全机关事业单位、村居（社区）妇女组织，探索建立</w:t>
      </w:r>
      <w:r>
        <w:t xml:space="preserve"> “1+3”</w:t>
      </w:r>
      <w:r>
        <w:t>模式妇联组织，基层妇联组织覆盖广泛、工作活跃、阵地健全、作用明显。景芝镇启文村、凌河镇大路村等</w:t>
      </w:r>
      <w:r>
        <w:t>23</w:t>
      </w:r>
      <w:r>
        <w:t>个单位被评为全国、省妇联基层组织建设示范村（社区），兴安街道妇联、新安街道妇联被表彰为省妇联系统先进集体。指导镇街区妇联成功换届，推动</w:t>
      </w:r>
      <w:r>
        <w:t>14</w:t>
      </w:r>
      <w:r>
        <w:t>名女大学生村官进入新一届镇街区妇联领导班子，</w:t>
      </w:r>
      <w:r>
        <w:t>2012</w:t>
      </w:r>
      <w:r>
        <w:t>年选聘兼职妇女干部</w:t>
      </w:r>
      <w:r>
        <w:t>773</w:t>
      </w:r>
      <w:r>
        <w:t>名，今年</w:t>
      </w:r>
      <w:r>
        <w:t>5</w:t>
      </w:r>
      <w:r>
        <w:t>月份成功召</w:t>
      </w:r>
      <w:r>
        <w:rPr>
          <w:rFonts w:hint="eastAsia"/>
        </w:rPr>
        <w:t>开了妇女第十次代表大会，高素质妇女进入领导班子，进一步充实壮大了妇联干部队伍。扎实开展学习实践科学发展观、党群共建创先争优、包村联户等活动，定期举办女干部培训班、妇代会主任培训班，打造了一支政治坚定、业务过硬、作风优良、干事创业的妇联干部队伍。</w:t>
      </w:r>
      <w:r>
        <w:t>2010</w:t>
      </w:r>
      <w:r>
        <w:t>年以来，先后有</w:t>
      </w:r>
      <w:r>
        <w:t>26</w:t>
      </w:r>
      <w:r>
        <w:t>名妇联干部得到提拔重用。注重宣传的推动作用，开通安丘妇女网，全方位宣传展示安丘妇女工作。积极向上级妇联和新闻媒体上报典型和经验做法，共被采用稿件达</w:t>
      </w:r>
      <w:r>
        <w:t>620</w:t>
      </w:r>
      <w:r>
        <w:t>余篇。市妇联连年被评为省妇联系统宣传工作先进集体。</w:t>
      </w:r>
    </w:p>
    <w:p w:rsidR="00B958CC" w:rsidRDefault="00B958CC" w:rsidP="00B958CC">
      <w:pPr>
        <w:ind w:firstLineChars="200" w:firstLine="420"/>
      </w:pPr>
      <w:r>
        <w:rPr>
          <w:rFonts w:hint="eastAsia"/>
        </w:rPr>
        <w:t>三、妇联工作经费情况</w:t>
      </w:r>
    </w:p>
    <w:p w:rsidR="00B958CC" w:rsidRDefault="00B958CC" w:rsidP="00B958CC">
      <w:pPr>
        <w:ind w:firstLineChars="200" w:firstLine="420"/>
      </w:pPr>
      <w:r>
        <w:rPr>
          <w:rFonts w:hint="eastAsia"/>
        </w:rPr>
        <w:t>（一）市级妇联工作经费情况</w:t>
      </w:r>
    </w:p>
    <w:p w:rsidR="00B958CC" w:rsidRDefault="00B958CC" w:rsidP="00B958CC">
      <w:pPr>
        <w:ind w:firstLineChars="200" w:firstLine="420"/>
      </w:pPr>
      <w:r>
        <w:rPr>
          <w:rFonts w:hint="eastAsia"/>
        </w:rPr>
        <w:t>近年来，妇联工作经费大部分列入财政预算，重大活动或会议另行追加，</w:t>
      </w:r>
      <w:r>
        <w:t>2010-2012</w:t>
      </w:r>
      <w:r>
        <w:t>年工作经费为每年</w:t>
      </w:r>
      <w:r>
        <w:t>18</w:t>
      </w:r>
      <w:r>
        <w:t>万元，其中专项工作经费</w:t>
      </w:r>
      <w:r>
        <w:t>12</w:t>
      </w:r>
      <w:r>
        <w:t>万元，公用经费收入</w:t>
      </w:r>
      <w:r>
        <w:t>5.5</w:t>
      </w:r>
      <w:r>
        <w:t>万元，基本能保障妇联工作正常开展。</w:t>
      </w:r>
    </w:p>
    <w:p w:rsidR="00B958CC" w:rsidRDefault="00B958CC" w:rsidP="00B958CC">
      <w:pPr>
        <w:ind w:firstLineChars="200" w:firstLine="420"/>
      </w:pPr>
      <w:r>
        <w:rPr>
          <w:rFonts w:hint="eastAsia"/>
        </w:rPr>
        <w:t>在经费使用的过程中，我们建立健全了经费管理保障工作机制，工作经费专门用于妇女儿童工作开展，根据活动项目的大小和重要性配置资金，做到工作经费管理规范、专款专用。</w:t>
      </w:r>
    </w:p>
    <w:p w:rsidR="00B958CC" w:rsidRDefault="00B958CC" w:rsidP="00B958CC">
      <w:pPr>
        <w:ind w:firstLineChars="200" w:firstLine="420"/>
      </w:pPr>
      <w:r>
        <w:rPr>
          <w:rFonts w:hint="eastAsia"/>
        </w:rPr>
        <w:t>（二）镇村两级妇联工作经费情况</w:t>
      </w:r>
    </w:p>
    <w:p w:rsidR="00B958CC" w:rsidRDefault="00B958CC" w:rsidP="00B958CC">
      <w:pPr>
        <w:ind w:firstLineChars="200" w:firstLine="420"/>
      </w:pPr>
      <w:r>
        <w:rPr>
          <w:rFonts w:hint="eastAsia"/>
        </w:rPr>
        <w:t>镇村两级妇联工作经费都未列入财政预算，实行一事一申请。镇街区党委、村党支部根据活动情况和经济状况拨付使用。</w:t>
      </w:r>
    </w:p>
    <w:p w:rsidR="00B958CC" w:rsidRDefault="00B958CC" w:rsidP="00B958CC">
      <w:pPr>
        <w:ind w:firstLineChars="200" w:firstLine="420"/>
      </w:pPr>
      <w:r>
        <w:rPr>
          <w:rFonts w:hint="eastAsia"/>
        </w:rPr>
        <w:t>四、妇女群众基本需求情况</w:t>
      </w:r>
    </w:p>
    <w:p w:rsidR="00B958CC" w:rsidRDefault="00B958CC" w:rsidP="00B958CC">
      <w:pPr>
        <w:ind w:firstLineChars="200" w:firstLine="420"/>
      </w:pPr>
      <w:r>
        <w:rPr>
          <w:rFonts w:hint="eastAsia"/>
        </w:rPr>
        <w:t>一是技能需求。主要是农村妇女，渴求技术、增加本领的意愿非常强烈，特别是我市提出创建农业综合标准化示范市以来，妇女的标准化种植、养殖技术需求日益增强，但科技知识传播的途径少，妇女的技能素质明显难以适应发展的要求。</w:t>
      </w:r>
    </w:p>
    <w:p w:rsidR="00B958CC" w:rsidRDefault="00B958CC" w:rsidP="00B958CC">
      <w:pPr>
        <w:ind w:firstLineChars="200" w:firstLine="420"/>
      </w:pPr>
      <w:r>
        <w:rPr>
          <w:rFonts w:hint="eastAsia"/>
        </w:rPr>
        <w:t>二是就业需求。这是城市妇女的需求热点。渴望岗位、渴望就业指导与服务、渴望就业本领是城市妇女的主流性需求。特别是近年来我市城区改造步伐加大，城区产业结构不断调整升级，城市妇女在短期内难以适应新产业、新企业的需要，就业相关的知识、技能需要马上更新。</w:t>
      </w:r>
    </w:p>
    <w:p w:rsidR="00B958CC" w:rsidRDefault="00B958CC" w:rsidP="00B958CC">
      <w:pPr>
        <w:ind w:firstLineChars="200" w:firstLine="420"/>
      </w:pPr>
      <w:r>
        <w:rPr>
          <w:rFonts w:hint="eastAsia"/>
        </w:rPr>
        <w:t>三是政策需求。这是创业妇女的主要需求。她们渴望得到相关部门出台在项目指导、金融贷款、税收减免等方面的政策支持，特别渴望得到低息或者贴息贷款，发展致富项目。</w:t>
      </w:r>
    </w:p>
    <w:p w:rsidR="00B958CC" w:rsidRDefault="00B958CC" w:rsidP="00B958CC">
      <w:pPr>
        <w:ind w:firstLineChars="200" w:firstLine="420"/>
      </w:pPr>
      <w:r>
        <w:rPr>
          <w:rFonts w:hint="eastAsia"/>
        </w:rPr>
        <w:t>四是社会需求。这是妇女群众的共性需求，集中体现在渴求消除性别歧视，一方面希望社会尊重女性的生理特点，另一方面希望社会给男女同样的参与社会事务、社会管理的权利，并获得同样的报酬。特别是在女大学生就业问题上，希望社会给予重点关注。</w:t>
      </w:r>
    </w:p>
    <w:p w:rsidR="00B958CC" w:rsidRDefault="00B958CC" w:rsidP="00B958CC">
      <w:pPr>
        <w:ind w:firstLineChars="200" w:firstLine="420"/>
      </w:pPr>
      <w:r>
        <w:rPr>
          <w:rFonts w:hint="eastAsia"/>
        </w:rPr>
        <w:t>五是文化需求。目前，全市体现女性文化特点、满足女性文化需求的产业、场所、条件明显不足，渴望政府部门创建妇女儿童活动中心等满足女性精神文明建设需要的场所和产业。</w:t>
      </w:r>
    </w:p>
    <w:p w:rsidR="00B958CC" w:rsidRDefault="00B958CC" w:rsidP="00B958CC">
      <w:pPr>
        <w:ind w:firstLineChars="200" w:firstLine="420"/>
      </w:pPr>
      <w:r>
        <w:rPr>
          <w:rFonts w:hint="eastAsia"/>
        </w:rPr>
        <w:t>六是民主需求。女性参政议政的积极性明显增强，希望各级党委、政府领导班子，人大、政协和社会团体增加女性的比例。</w:t>
      </w:r>
    </w:p>
    <w:p w:rsidR="00B958CC" w:rsidRDefault="00B958CC" w:rsidP="00B958CC">
      <w:pPr>
        <w:ind w:firstLineChars="200" w:firstLine="420"/>
      </w:pPr>
      <w:r>
        <w:rPr>
          <w:rFonts w:hint="eastAsia"/>
        </w:rPr>
        <w:t>五、存在的问题及建议</w:t>
      </w:r>
    </w:p>
    <w:p w:rsidR="00B958CC" w:rsidRDefault="00B958CC" w:rsidP="00B958CC">
      <w:pPr>
        <w:ind w:firstLineChars="200" w:firstLine="420"/>
      </w:pPr>
      <w:r>
        <w:rPr>
          <w:rFonts w:hint="eastAsia"/>
        </w:rPr>
        <w:t>（一）存在的问题</w:t>
      </w:r>
    </w:p>
    <w:p w:rsidR="00B958CC" w:rsidRDefault="00B958CC" w:rsidP="00B958CC">
      <w:pPr>
        <w:ind w:firstLineChars="200" w:firstLine="420"/>
      </w:pPr>
      <w:r>
        <w:t>1</w:t>
      </w:r>
      <w:r>
        <w:t>、基层妇联工作经费缺乏。镇村两级妇女组织工作经费紧缺，对于承担着大量具体工作、直接面对居民、家庭的妇联组织，导致了基层妇联组织正常工作难以开展，有些基层妇联组织想开展一些有意义的创新活动，常因缺乏经费而告吹。镇村两级妇女组织工作经费不平衡性导致基层妇女工作开展的不平衡性，有的镇村妇女工作开展的有声有色，有的镇村妇女工作缺乏生机和活力。</w:t>
      </w:r>
    </w:p>
    <w:p w:rsidR="00B958CC" w:rsidRDefault="00B958CC" w:rsidP="00B958CC">
      <w:pPr>
        <w:ind w:firstLineChars="200" w:firstLine="420"/>
      </w:pPr>
      <w:r>
        <w:t>2</w:t>
      </w:r>
      <w:r>
        <w:t>、妇女活动载体单一。由于女性群众的需求呈现多元化的特点和趋势，单一活动载体已经难以满足各个层面妇女群众的需求。</w:t>
      </w:r>
    </w:p>
    <w:p w:rsidR="00B958CC" w:rsidRDefault="00B958CC" w:rsidP="00B958CC">
      <w:pPr>
        <w:ind w:firstLineChars="200" w:firstLine="420"/>
      </w:pPr>
      <w:r>
        <w:t>(</w:t>
      </w:r>
      <w:r>
        <w:t>二</w:t>
      </w:r>
      <w:r>
        <w:t>)</w:t>
      </w:r>
      <w:r>
        <w:t>对策及建议</w:t>
      </w:r>
    </w:p>
    <w:p w:rsidR="00B958CC" w:rsidRDefault="00B958CC" w:rsidP="00B958CC">
      <w:pPr>
        <w:ind w:firstLineChars="200" w:firstLine="420"/>
      </w:pPr>
      <w:r>
        <w:t>1</w:t>
      </w:r>
      <w:r>
        <w:t>、强化政策保障，确保妇女工作正常运转。要将乡镇、村（社区）妇女工作经费列入镇财政预算，考虑按妇女人口数制定标准，划拨镇、村（社区）妇女工作经费，满足妇女工作创新和发展需要。</w:t>
      </w:r>
    </w:p>
    <w:p w:rsidR="00B958CC" w:rsidRDefault="00B958CC" w:rsidP="00B958CC">
      <w:pPr>
        <w:ind w:firstLineChars="200" w:firstLine="420"/>
        <w:rPr>
          <w:rFonts w:hint="eastAsia"/>
        </w:rPr>
      </w:pPr>
      <w:r>
        <w:t>2</w:t>
      </w:r>
      <w:r>
        <w:t>、丰富妇女活动的载体，全面解决妇女群众需求。设计开展巾帼创业行动、巾帼文明行动、巾帼维权行动、巾帼志愿行动、巾帼素质行动等活动，引领广大妇女在投身经济社会建设中解决自身需求，促进自身全面发展。</w:t>
      </w:r>
    </w:p>
    <w:p w:rsidR="00B958CC" w:rsidRDefault="00B958CC" w:rsidP="00B958CC">
      <w:pPr>
        <w:ind w:firstLineChars="200" w:firstLine="420"/>
        <w:jc w:val="right"/>
        <w:rPr>
          <w:rFonts w:hint="eastAsia"/>
        </w:rPr>
      </w:pPr>
      <w:r w:rsidRPr="00011BB1">
        <w:rPr>
          <w:rFonts w:hint="eastAsia"/>
        </w:rPr>
        <w:t>安丘妇联</w:t>
      </w:r>
      <w:smartTag w:uri="urn:schemas-microsoft-com:office:smarttags" w:element="chsdate">
        <w:smartTagPr>
          <w:attr w:name="Year" w:val="2014"/>
          <w:attr w:name="Month" w:val="12"/>
          <w:attr w:name="Day" w:val="19"/>
          <w:attr w:name="IsLunarDate" w:val="False"/>
          <w:attr w:name="IsROCDate" w:val="False"/>
        </w:smartTagPr>
        <w:r>
          <w:rPr>
            <w:rFonts w:hint="eastAsia"/>
          </w:rPr>
          <w:t>2014-12-19</w:t>
        </w:r>
      </w:smartTag>
    </w:p>
    <w:p w:rsidR="00B958CC" w:rsidRDefault="00B958CC" w:rsidP="00B80539">
      <w:pPr>
        <w:sectPr w:rsidR="00B958CC" w:rsidSect="00B80539">
          <w:type w:val="continuous"/>
          <w:pgSz w:w="11906" w:h="16838" w:code="9"/>
          <w:pgMar w:top="1644" w:right="1236" w:bottom="1418" w:left="1814" w:header="851" w:footer="907" w:gutter="0"/>
          <w:pgNumType w:start="1"/>
          <w:cols w:space="425"/>
          <w:docGrid w:type="lines" w:linePitch="341" w:charSpace="2373"/>
        </w:sectPr>
      </w:pPr>
    </w:p>
    <w:p w:rsidR="0014286F" w:rsidRDefault="0014286F"/>
    <w:sectPr w:rsidR="0014286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958CC"/>
    <w:rsid w:val="0014286F"/>
    <w:rsid w:val="00B958C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958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958CC"/>
    <w:rPr>
      <w:rFonts w:ascii="黑体" w:eastAsia="黑体" w:hAnsi="宋体" w:cs="Times New Roman"/>
      <w:b/>
      <w:kern w:val="36"/>
      <w:sz w:val="32"/>
      <w:szCs w:val="32"/>
    </w:rPr>
  </w:style>
  <w:style w:type="paragraph" w:customStyle="1" w:styleId="Char2CharCharChar">
    <w:name w:val="Char2 Char Char Char"/>
    <w:basedOn w:val="a"/>
    <w:autoRedefine/>
    <w:rsid w:val="00B958C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586</Words>
  <Characters>3341</Characters>
  <Application>Microsoft Office Word</Application>
  <DocSecurity>0</DocSecurity>
  <Lines>27</Lines>
  <Paragraphs>7</Paragraphs>
  <ScaleCrop>false</ScaleCrop>
  <Company>Microsoft</Company>
  <LinksUpToDate>false</LinksUpToDate>
  <CharactersWithSpaces>3920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2022-07-13T06:49:00Z</dcterms:created>
</cp:coreProperties>
</file>