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6900" w:rsidRDefault="00966900" w:rsidP="003804CF">
      <w:pPr>
        <w:pStyle w:val="1"/>
        <w:spacing w:line="254" w:lineRule="auto"/>
        <w:rPr>
          <w:rFonts w:hint="eastAsia"/>
        </w:rPr>
      </w:pPr>
      <w:r w:rsidRPr="007318F5">
        <w:rPr>
          <w:rFonts w:hint="eastAsia"/>
        </w:rPr>
        <w:t>连云区妇联用爱为妇女儿童撑起一片天</w:t>
      </w:r>
    </w:p>
    <w:p w:rsidR="00966900" w:rsidRDefault="00966900" w:rsidP="00966900">
      <w:pPr>
        <w:spacing w:line="254" w:lineRule="auto"/>
        <w:ind w:firstLineChars="200" w:firstLine="420"/>
      </w:pPr>
      <w:r>
        <w:rPr>
          <w:rFonts w:hint="eastAsia"/>
        </w:rPr>
        <w:t>近年来</w:t>
      </w:r>
      <w:r>
        <w:t>,</w:t>
      </w:r>
      <w:r>
        <w:t>连云区妇联从群众最关心、最直接、最现实的问题入手，一手抓发展，一手抓维权，通过开展富有特色的活动</w:t>
      </w:r>
      <w:r>
        <w:t>,</w:t>
      </w:r>
      <w:r>
        <w:t>使广大妇女儿童真切感受到妇联组织的温暖</w:t>
      </w:r>
      <w:r>
        <w:t>,</w:t>
      </w:r>
      <w:r>
        <w:t>用爱为全区妇女儿童撑起了一片天，谱写了连云区妇女工作的新篇章。</w:t>
      </w:r>
    </w:p>
    <w:p w:rsidR="00966900" w:rsidRDefault="00966900" w:rsidP="00966900">
      <w:pPr>
        <w:spacing w:line="254" w:lineRule="auto"/>
        <w:ind w:firstLineChars="200" w:firstLine="420"/>
      </w:pPr>
      <w:r>
        <w:rPr>
          <w:rFonts w:hint="eastAsia"/>
        </w:rPr>
        <w:t>该区妇联一直把帮助城乡妇女创业就业，促进增收致富作为工作重点，鼓励妇女居家创业就业。通过发展种、养、加等产业项目，先后打造了“振誉水产合作社”、“张跳苗圃”、“宿城茶园”等巾帼现代农业基地。女大学生村官徐帆主导的“荷藕合作社”项目荣获江苏省女大学生创业大赛一等奖。举办女性专场就业招聘会</w:t>
      </w:r>
      <w:r>
        <w:t>20</w:t>
      </w:r>
      <w:r>
        <w:t>余场，助推</w:t>
      </w:r>
      <w:r>
        <w:t>4568</w:t>
      </w:r>
      <w:r>
        <w:t>人实现就业，并建立</w:t>
      </w:r>
      <w:r>
        <w:t>“</w:t>
      </w:r>
      <w:r>
        <w:t>好苏嫂</w:t>
      </w:r>
      <w:r>
        <w:t>”</w:t>
      </w:r>
      <w:r>
        <w:t>家政旗舰店，培育月嫂及家政服务员</w:t>
      </w:r>
      <w:r>
        <w:t>420</w:t>
      </w:r>
      <w:r>
        <w:t>余名。开展</w:t>
      </w:r>
      <w:r>
        <w:t>“</w:t>
      </w:r>
      <w:r>
        <w:t>双学双比</w:t>
      </w:r>
      <w:r>
        <w:t>”</w:t>
      </w:r>
      <w:r>
        <w:t>活动，组织</w:t>
      </w:r>
      <w:r>
        <w:t>“</w:t>
      </w:r>
      <w:r>
        <w:t>渔家乐</w:t>
      </w:r>
      <w:r>
        <w:t>”</w:t>
      </w:r>
      <w:r>
        <w:t>大嫂厨艺大赛、农家</w:t>
      </w:r>
      <w:r>
        <w:t>“</w:t>
      </w:r>
      <w:r>
        <w:t>巧媳妇女红大赛</w:t>
      </w:r>
      <w:r>
        <w:t>”</w:t>
      </w:r>
      <w:r>
        <w:t>、</w:t>
      </w:r>
      <w:r>
        <w:t>“</w:t>
      </w:r>
      <w:r>
        <w:t>家政服务员技能竞赛</w:t>
      </w:r>
      <w:r>
        <w:t>”</w:t>
      </w:r>
      <w:r>
        <w:t>、</w:t>
      </w:r>
      <w:r>
        <w:t>“</w:t>
      </w:r>
      <w:r>
        <w:t>月嫂技能竞赛</w:t>
      </w:r>
      <w:r>
        <w:t>”</w:t>
      </w:r>
      <w:r>
        <w:t>等活动。</w:t>
      </w:r>
    </w:p>
    <w:p w:rsidR="00966900" w:rsidRDefault="00966900" w:rsidP="00966900">
      <w:pPr>
        <w:spacing w:line="254" w:lineRule="auto"/>
        <w:ind w:firstLineChars="200" w:firstLine="420"/>
      </w:pPr>
      <w:r>
        <w:rPr>
          <w:rFonts w:hint="eastAsia"/>
        </w:rPr>
        <w:t>在精神文明建设中，连云区妇女尽展风采，发挥“半边天”在社会主义核心价值观宣传教育中的独特作用，在辖区搭建“婆婆妈妈”宣传教育大舞台，通过身边人讲身边事，身边人演身边事，身边人评身边事，大力弘扬社会正能量。涌现出了全国“五好文明家庭”王浩敏、葛军、杨春英</w:t>
      </w:r>
      <w:r>
        <w:t>3</w:t>
      </w:r>
      <w:r>
        <w:t>户家庭以及全省小巷女总理刘海香，市最美基层干部、三八红旗手标兵周秀丽等先进妇女模范人物，生动展示了该区妇女精神文明建设的丰硕成果。今年</w:t>
      </w:r>
      <w:r>
        <w:t>9</w:t>
      </w:r>
      <w:r>
        <w:t>月份，中央、省、市级多家媒体对该区</w:t>
      </w:r>
      <w:r>
        <w:t>“</w:t>
      </w:r>
      <w:r>
        <w:t>婆婆妈妈</w:t>
      </w:r>
      <w:r>
        <w:t>”</w:t>
      </w:r>
      <w:r>
        <w:t>宣传教育大舞台开展情况进行了集中采访。</w:t>
      </w:r>
    </w:p>
    <w:p w:rsidR="00966900" w:rsidRDefault="00966900" w:rsidP="00966900">
      <w:pPr>
        <w:spacing w:line="254" w:lineRule="auto"/>
        <w:ind w:firstLineChars="200" w:firstLine="420"/>
      </w:pPr>
      <w:r>
        <w:rPr>
          <w:rFonts w:hint="eastAsia"/>
        </w:rPr>
        <w:t>为探索妇联工作项目化管理新模式，连云区妇联把党委政府要求、妇女儿童需要和妇联组织任务转化为具体、有形、可操作的工作项目，不断提升妇联组织服务社会、服务妇女、服务基层的工作水平。积极参与省妇联“苏馨港湾”妇女儿童之家社工服务项目创投活动，目前，该区“手拉手爱心课堂”通过专家组项目审批，成为我市首个妇联社工项目。开展“妇女儿童之家公益项目创投”活动，在全区收集有关妇女儿童公益项目</w:t>
      </w:r>
      <w:r>
        <w:t>16</w:t>
      </w:r>
      <w:r>
        <w:t>项。鼓励全区妇联干部参与社工师资格考试，努力培养一批妇联社会工作骨干人才，提升基层妇联干部社会工作水平。</w:t>
      </w:r>
    </w:p>
    <w:p w:rsidR="00966900" w:rsidRDefault="00966900" w:rsidP="00966900">
      <w:pPr>
        <w:spacing w:line="254" w:lineRule="auto"/>
        <w:ind w:firstLineChars="200" w:firstLine="420"/>
      </w:pPr>
      <w:r>
        <w:rPr>
          <w:rFonts w:hint="eastAsia"/>
        </w:rPr>
        <w:t>妇女儿童是社会的弱势群体，连云区妇联强化项目支撑，依靠各方力量为弱势妇女儿童群体办实事。发动社会各界爱心人士组建并注册了“爱心妈妈协会”，结对帮助孤困儿童、流动、留守儿童</w:t>
      </w:r>
      <w:r>
        <w:t>300</w:t>
      </w:r>
      <w:r>
        <w:t>余人；新建职业中学</w:t>
      </w:r>
      <w:r>
        <w:t>“</w:t>
      </w:r>
      <w:r>
        <w:t>春蕾班</w:t>
      </w:r>
      <w:r>
        <w:t>”2</w:t>
      </w:r>
      <w:r>
        <w:t>个，争取资金</w:t>
      </w:r>
      <w:r>
        <w:t>20</w:t>
      </w:r>
      <w:r>
        <w:t>多万元，资助春蕾儿童</w:t>
      </w:r>
      <w:r>
        <w:t>90</w:t>
      </w:r>
      <w:r>
        <w:t>人。在市妇联和市妇儿工委的大力支持下，成功争取到中国妇基会帝亚吉欧</w:t>
      </w:r>
      <w:r>
        <w:t>“</w:t>
      </w:r>
      <w:r>
        <w:t>赋权女性基金</w:t>
      </w:r>
      <w:r>
        <w:t>”</w:t>
      </w:r>
      <w:r>
        <w:t>单亲贫困母亲面点培训班项目，依托大港职业技术学校的师资力量，对全区</w:t>
      </w:r>
      <w:r>
        <w:t>170</w:t>
      </w:r>
      <w:r>
        <w:t>名</w:t>
      </w:r>
      <w:r>
        <w:t>50</w:t>
      </w:r>
      <w:r>
        <w:t>岁以下单亲贫困母亲进行免费面点师技能培训。开展农村妇女病普查和</w:t>
      </w:r>
      <w:r>
        <w:t>“</w:t>
      </w:r>
      <w:r>
        <w:t>两癌</w:t>
      </w:r>
      <w:r>
        <w:t>”</w:t>
      </w:r>
      <w:r>
        <w:t>筛查活动，</w:t>
      </w:r>
      <w:r>
        <w:t>5</w:t>
      </w:r>
      <w:r>
        <w:t>名妇女得到全国妇基会</w:t>
      </w:r>
      <w:r>
        <w:t>“</w:t>
      </w:r>
      <w:r>
        <w:t>贫</w:t>
      </w:r>
      <w:r>
        <w:rPr>
          <w:rFonts w:hint="eastAsia"/>
        </w:rPr>
        <w:t>困母亲两癌救助”项目专项基金每人一万元。</w:t>
      </w:r>
    </w:p>
    <w:p w:rsidR="00966900" w:rsidRDefault="00966900" w:rsidP="00966900">
      <w:pPr>
        <w:spacing w:line="254" w:lineRule="auto"/>
        <w:ind w:firstLineChars="200" w:firstLine="420"/>
        <w:rPr>
          <w:rFonts w:hint="eastAsia"/>
        </w:rPr>
      </w:pPr>
      <w:r>
        <w:rPr>
          <w:rFonts w:hint="eastAsia"/>
        </w:rPr>
        <w:t>连云区妇联相关负责人表示，为了做好新时期妇女工作，该区妇联将继续实施强基固本工程，促进自身建设，共筑巾帼梦想、共创和美家庭、共建幸福连云，在加快丝绸之路经济带先行区的建设中，在实现魅力连云、实力连云、生态连云、幸福连云的实践中建功立业、展现英姿。</w:t>
      </w:r>
    </w:p>
    <w:p w:rsidR="00966900" w:rsidRDefault="00966900" w:rsidP="00966900">
      <w:pPr>
        <w:spacing w:line="254" w:lineRule="auto"/>
        <w:ind w:firstLineChars="200" w:firstLine="420"/>
        <w:rPr>
          <w:rFonts w:hint="eastAsia"/>
        </w:rPr>
      </w:pPr>
      <w:r w:rsidRPr="007318F5">
        <w:rPr>
          <w:rFonts w:hint="eastAsia"/>
        </w:rPr>
        <w:t>张琛李慧敏</w:t>
      </w:r>
    </w:p>
    <w:p w:rsidR="00966900" w:rsidRDefault="00966900" w:rsidP="00966900">
      <w:pPr>
        <w:spacing w:line="254" w:lineRule="auto"/>
        <w:ind w:firstLineChars="200" w:firstLine="420"/>
        <w:jc w:val="right"/>
        <w:rPr>
          <w:rFonts w:hint="eastAsia"/>
        </w:rPr>
      </w:pPr>
      <w:r w:rsidRPr="007318F5">
        <w:rPr>
          <w:rFonts w:hint="eastAsia"/>
        </w:rPr>
        <w:t>连云港日报</w:t>
      </w:r>
      <w:smartTag w:uri="urn:schemas-microsoft-com:office:smarttags" w:element="chsdate">
        <w:smartTagPr>
          <w:attr w:name="Year" w:val="2014"/>
          <w:attr w:name="Month" w:val="12"/>
          <w:attr w:name="Day" w:val="9"/>
          <w:attr w:name="IsLunarDate" w:val="False"/>
          <w:attr w:name="IsROCDate" w:val="False"/>
        </w:smartTagPr>
        <w:r>
          <w:rPr>
            <w:rFonts w:hint="eastAsia"/>
          </w:rPr>
          <w:t>2014-12-9</w:t>
        </w:r>
      </w:smartTag>
    </w:p>
    <w:p w:rsidR="00966900" w:rsidRDefault="00966900" w:rsidP="002D2B3F">
      <w:pPr>
        <w:sectPr w:rsidR="00966900" w:rsidSect="002D2B3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AD7BFE" w:rsidRDefault="00AD7BFE"/>
    <w:sectPr w:rsidR="00AD7BF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66900"/>
    <w:rsid w:val="00966900"/>
    <w:rsid w:val="00AD7B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6690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6690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191</Words>
  <Characters>1090</Characters>
  <Application>Microsoft Office Word</Application>
  <DocSecurity>0</DocSecurity>
  <Lines>9</Lines>
  <Paragraphs>2</Paragraphs>
  <ScaleCrop>false</ScaleCrop>
  <Company>Microsoft</Company>
  <LinksUpToDate>false</LinksUpToDate>
  <CharactersWithSpaces>1279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2022-07-13T06:43:00Z</dcterms:created>
</cp:coreProperties>
</file>