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66A2" w:rsidRDefault="000566A2" w:rsidP="009E0FAB">
      <w:pPr>
        <w:pStyle w:val="1"/>
        <w:spacing w:line="250" w:lineRule="auto"/>
        <w:rPr>
          <w:rFonts w:hint="eastAsia"/>
        </w:rPr>
      </w:pPr>
      <w:r w:rsidRPr="00435054">
        <w:rPr>
          <w:rFonts w:hint="eastAsia"/>
        </w:rPr>
        <w:t>妇联组织参与社会管理和公共服务的调查与思考</w:t>
      </w:r>
    </w:p>
    <w:p w:rsidR="000566A2" w:rsidRDefault="000566A2" w:rsidP="000566A2">
      <w:pPr>
        <w:spacing w:line="250" w:lineRule="auto"/>
        <w:ind w:firstLineChars="200" w:firstLine="420"/>
      </w:pPr>
      <w:r>
        <w:rPr>
          <w:rFonts w:hint="eastAsia"/>
        </w:rPr>
        <w:t>“支持工会、共青团、妇联等人民团体依照法律和各自章程开展工作，参与社会管理和公共服务，维护群众合法权益”的要求，这既充分体现了党对各人民团体的高度重视和充分信任，也对妇联组织在参与社会管理和公共服务中发挥优势履行职能，进一步提升服务水平提出了新要求新目标。围绕着妇联组织如何参与社会管理和公共服务这一课题，省妇联到基层调研，与市、县、乡（镇）、社区的各级妇联干部座谈，就妇联组织在参与中的定位，在参与中如何更好地表达和维护妇女儿童合法权益，如何更好地为改善妇女儿童民生服务，如何提升妇联组织参与能力等问题，广泛听取各级妇干的意见和建议。我们力求通过总结、探索和思考，明确参与内容，改进参与方式，提升参与能力，使妇联组织在参与社会管理和公共服务中充分履职，更有效地维护妇女儿童权益，推动两性平等协调发展，促进社会和谐进步。</w:t>
      </w:r>
    </w:p>
    <w:p w:rsidR="000566A2" w:rsidRDefault="000566A2" w:rsidP="000566A2">
      <w:pPr>
        <w:spacing w:line="250" w:lineRule="auto"/>
        <w:ind w:firstLineChars="200" w:firstLine="420"/>
      </w:pPr>
      <w:r>
        <w:rPr>
          <w:rFonts w:hint="eastAsia"/>
        </w:rPr>
        <w:t>一、妇联组织参与社会管理和公共服务的实践与存在问题</w:t>
      </w:r>
    </w:p>
    <w:p w:rsidR="000566A2" w:rsidRDefault="000566A2" w:rsidP="000566A2">
      <w:pPr>
        <w:spacing w:line="250" w:lineRule="auto"/>
        <w:ind w:firstLineChars="200" w:firstLine="420"/>
      </w:pPr>
      <w:r>
        <w:rPr>
          <w:rFonts w:hint="eastAsia"/>
        </w:rPr>
        <w:t>社会管理和公共服务既是政府职能，也是社会建设的主要任务和重要内容。社会管理就是通过制定社会政策和法规，依法管理和规范社会组织、社会事务、化解社会矛盾，调节收入分配，维护社会公正、社会秩序和社会稳定，加强社会治安综合治理，保障人民群众生命财产安全，保护和治理生态环境等。公共服务，就是提供公共产品和服务，包括加强城乡公共设施建设，发展社会就业、社会保障服务和教育、科技、文化、卫生、体育等公共事业，发布公共信息等，为社会公众生活与参与社会经济、政治、文化活动提供保障和创造条件。</w:t>
      </w:r>
    </w:p>
    <w:p w:rsidR="000566A2" w:rsidRDefault="000566A2" w:rsidP="000566A2">
      <w:pPr>
        <w:spacing w:line="250" w:lineRule="auto"/>
        <w:ind w:firstLineChars="200" w:firstLine="420"/>
      </w:pPr>
      <w:r>
        <w:rPr>
          <w:rFonts w:hint="eastAsia"/>
        </w:rPr>
        <w:t>妇联组织作为党和政府联系妇女群众的桥梁和纽带，作为团结带领广大妇女构建和谐社会的一支重要力量，多年来开展的妇女工作大多与社会管理和公共服务相关。妇联组织认真履行代表和维护妇女权益，促进男女平等的基本职能，一手抓发展，一手抓维权，积极宣传和推动男女平等基本国策的贯彻落实。推动妇女儿童事业纳入国民经济和社会发展总体规划，通过妇女儿童发展纲要的实施，促进妇女发展重难点问题的解决。通过参加人大、政协会议，建立维权协调机构等方式，源头上推动从法律和政策层面保障妇女合法权益。通过扶贫助困、教育培训、实施小额信贷、春蕾计划等项目运作，帮助弱势女性群体和流动留守儿童排忧解难。通过建立信访和维权网络，开展法律援助和矛盾调处，拓宽民意表达渠道。通过深化“双学双比”、“巾帼建功”、“五好文明家庭”创建三大主体活动，引领妇女在参与中求得发展和进步。妇联组织在参与社会管理和公共服务方面所作的有益探索，得到了党和政府的认可、社会的支持和妇女群众的拥护。</w:t>
      </w:r>
    </w:p>
    <w:p w:rsidR="000566A2" w:rsidRDefault="000566A2" w:rsidP="000566A2">
      <w:pPr>
        <w:spacing w:line="250" w:lineRule="auto"/>
        <w:ind w:firstLineChars="200" w:firstLine="420"/>
      </w:pPr>
      <w:r>
        <w:rPr>
          <w:rFonts w:hint="eastAsia"/>
        </w:rPr>
        <w:t>当前发展社会主义民主政治、深化政治体制改革的新形势，妇女群体思想观念的复杂化、利益诉求的多样化和社会需求的多元化，都给妇联组织如何更好地参与社会管理、承接公共服务、拓展工作领域提出了新的要求和挑战，而妇联的工作方式、工作定位、工作思路等都还存在不少问题和差距。妇联组织有不少工作还是以行政化参与为主，社会参与为辅，在一定程度上影响了自身机制创新与应有功能的发挥。妇联在参与社会管理和公共服务中的职能定位有些模糊，有的工作实际承担了政府行政部门的相关职能，存在越位、借位和缺位现象。妇联组织与多种职业女性社会团体的联系还不够，网络覆盖与新时期开放性、社会性、灵活性、多样性的要求还有差距。妇联干部缺乏市场经济条件下对妇女工作趋势的超前把握，缺乏对深刻社会变革下妇女群体发展新变化的理性思考，参与社会管理和公共服务的能力和水平有待提升。</w:t>
      </w:r>
    </w:p>
    <w:p w:rsidR="000566A2" w:rsidRDefault="000566A2" w:rsidP="000566A2">
      <w:pPr>
        <w:spacing w:line="250" w:lineRule="auto"/>
        <w:ind w:firstLineChars="200" w:firstLine="420"/>
      </w:pPr>
      <w:r>
        <w:rPr>
          <w:rFonts w:hint="eastAsia"/>
        </w:rPr>
        <w:t>二、妇联组织参与社会管理与公共服务的工作定位和工作优势</w:t>
      </w:r>
    </w:p>
    <w:p w:rsidR="000566A2" w:rsidRDefault="000566A2" w:rsidP="000566A2">
      <w:pPr>
        <w:spacing w:line="250" w:lineRule="auto"/>
        <w:ind w:firstLineChars="200" w:firstLine="420"/>
      </w:pPr>
      <w:r>
        <w:rPr>
          <w:rFonts w:hint="eastAsia"/>
        </w:rPr>
        <w:t>党的十七大提出“健全党委领导、政府负责、社会协同、公众参与的社会管理格局”，这说明政府是社会管理和公共服务的主要承担者，工会、共青团、妇联等人民团体的定位就是起协同作用，通过有序的参与和有效的协同，为政府履行社会管理和公共服务职能提供有关补充。因此，妇联组织应全面理解“协同”的涵义，强化主动协同意识，把握协同定位，拓展协同功能，把更好地代表和维护妇女利益作为妇联组织参与社会服务和公共管理的出发点和落脚点，在“党政所托、妇女所需、市场所缺、妇联所能”上主动寻找参与切入点，有针对性地参与与妇女儿童切身利益相关的社会性、公益性、事务性的服务工作。具体来说有：确立实施妇女儿童发展与维权的实事化项目；从源头上推动制定和完善保护妇女儿童的法律法规政策并监督、反馈贯彻落实情况；积极开展妇女儿童诉求表达、利益协调、权益维护等工作；开展对贫困弱势妇女群体和家庭的救助帮扶、志愿服务等工作；配合有关政府部门推进妇女儿童的教育培训、劳动就业、社会参与等等，在这些领域妇联组织是大有文章可做。</w:t>
      </w:r>
    </w:p>
    <w:p w:rsidR="000566A2" w:rsidRDefault="000566A2" w:rsidP="000566A2">
      <w:pPr>
        <w:spacing w:line="250" w:lineRule="auto"/>
        <w:ind w:firstLineChars="200" w:firstLine="420"/>
      </w:pPr>
      <w:r>
        <w:rPr>
          <w:rFonts w:hint="eastAsia"/>
        </w:rPr>
        <w:t>长期以来，妇联组织在团结带领广大妇女参与经济建设和社会发展的实践中，形成了自己独特工作资源，这是妇联组织参与社会管理和公共服务的优势所在。妇联组织具有群众工作资源，作为党和政府联系妇女群众的桥梁和纽带，妇联组织有深厚的群众工作基础，优良的群众工作传统和丰富的群众工作经验，可以通过健全的组织渠道和各种群众性活动，广泛动员和组织广大妇女依法管理国家事务和社会事务，并在妇女群众与党委、政府之间进行沟通协调，有效履行维权职能。具有女性人才资源。妇联组织联系的人大女代表、政协女委员、女性党政领导人才，女性高级经营管理人才，女性高层次专业人才，各民主党派女成员代表、新社会阶层女性代表、各级妇联执委和妇女代表，是各层次女性的精英和骨干，能够反映妇女呼声和意愿，能够积极为妇女发展和妇女维权建言献策，这是一支协助妇联组织参与社会服务和公共管理的重要力量。具有社会公信度资源。妇联组织自治性、自律性强。多年来从事的公益性事业，坚持取之于民，用之于民，如“春蕾助学基金”，特殊群体儿童专项救助基金，福建儿童救助基金，救助贫困母亲基金等等，使许多妇女、儿童与家庭受惠，得到社会广泛赞誉，形成了良性循环的局面。这有利于妇联组织在参与社会服务和公共管理中，更广泛地吸纳社会的人力、物力、财力资源服务妇女儿童事业，更好地为弱势妇女排忧解难。</w:t>
      </w:r>
    </w:p>
    <w:p w:rsidR="000566A2" w:rsidRDefault="000566A2" w:rsidP="000566A2">
      <w:pPr>
        <w:spacing w:line="250" w:lineRule="auto"/>
        <w:ind w:firstLineChars="200" w:firstLine="420"/>
      </w:pPr>
      <w:r>
        <w:rPr>
          <w:rFonts w:hint="eastAsia"/>
        </w:rPr>
        <w:t>三、妇联组织参与社会管理和公共服务的方式方法和工作要求</w:t>
      </w:r>
    </w:p>
    <w:p w:rsidR="000566A2" w:rsidRDefault="000566A2" w:rsidP="000566A2">
      <w:pPr>
        <w:spacing w:line="250" w:lineRule="auto"/>
        <w:ind w:firstLineChars="200" w:firstLine="420"/>
      </w:pPr>
      <w:r>
        <w:rPr>
          <w:rFonts w:hint="eastAsia"/>
        </w:rPr>
        <w:t>党支持工会、共青团、妇联等人民团体参与社会管理和公共服务，是在坚定不移发展社会主义民主政治，扩大人民民主、保证人民当家作主的总体要求中提出来的，这为妇联组织开展工作提供了更为广阔的空间，创造了难得的机遇。妇联组织要自觉地把自身工作与发展社会主义民主法治对接，与构建新型社会管理格局对接，与妇女群众需求对接，立足协同，认真履职，发挥优势，在参与社会管理和公共服务中实现妇女工作的新突破。</w:t>
      </w:r>
    </w:p>
    <w:p w:rsidR="000566A2" w:rsidRDefault="000566A2" w:rsidP="000566A2">
      <w:pPr>
        <w:spacing w:line="250" w:lineRule="auto"/>
        <w:ind w:firstLineChars="200" w:firstLine="420"/>
      </w:pPr>
      <w:r>
        <w:t>1</w:t>
      </w:r>
      <w:r>
        <w:t>、强化维权职能，在参与社会管理和公共服务中发挥好维护权益作用。妇联组织作为妇女利益的代表者和维护者，要紧扣</w:t>
      </w:r>
      <w:r>
        <w:t>“</w:t>
      </w:r>
      <w:r>
        <w:t>代表</w:t>
      </w:r>
      <w:r>
        <w:t>”</w:t>
      </w:r>
      <w:r>
        <w:t>和</w:t>
      </w:r>
      <w:r>
        <w:t>“</w:t>
      </w:r>
      <w:r>
        <w:t>维护</w:t>
      </w:r>
      <w:r>
        <w:t>”</w:t>
      </w:r>
      <w:r>
        <w:t>这两个方面，按照源头参与与推动解决典型案例并举，利益协调与化解矛盾并举、维权队伍专业化与社会化并举的工作思路，在参与社会管理和公共服务中做好维权工作。党的十七大指出，</w:t>
      </w:r>
      <w:r>
        <w:t>“</w:t>
      </w:r>
      <w:r>
        <w:t>制定与群众利益密切相关的法律法规和公共政策原则上要公开听取意见。</w:t>
      </w:r>
      <w:r>
        <w:t>”</w:t>
      </w:r>
      <w:r>
        <w:t>作为妇女利益的代表者，妇联组织要加强对事关妇女发展的根本性、机制性、保障性问题的调查研究，为党委政府从政策层面解决妇女发展问题提出对策建议。要充分发</w:t>
      </w:r>
      <w:r>
        <w:rPr>
          <w:rFonts w:hint="eastAsia"/>
        </w:rPr>
        <w:t>挥各级人大女代表、政协女委员的作用，通过议案提案反映并推动解决妇女发展的热点、难点问题，推动和参与涉及妇女儿童利益和法律法规的制定修订工作。当前要全力参与《福建省实施〈中华人民共和国妇女权益保障法〉办法》的修改，为综合解决妇女权益问题提供法律保障。要持之以恒地宣传先进性别文化和男女平等基本国策，推动性别意识进入决策层，纳入社会管理的范围。促进决策者在制定法律法规和公共服务政策过程广泛听取意见，合理公平配置资源。作为妇女利益的维护者，妇联组织要继续构建社会化维权格局，完善省维护妇女儿童合法权益联席会议制度，逐步建立妇女儿童利益协调机制、诉求机制、矛盾调处机制和权益保障机制，畅通妇女信访投诉、信访舆情分析、民情反馈渠道。健全妇联系统四级信访网络，发挥省妇联法律援助中心、婚姻家庭指导中心、人民调解委员会、法律服务热线的作用，构建集宣传、咨询、接访、调解、疏导、救助为一体的社会化维权工作新模式。</w:t>
      </w:r>
    </w:p>
    <w:p w:rsidR="000566A2" w:rsidRDefault="000566A2" w:rsidP="000566A2">
      <w:pPr>
        <w:spacing w:line="250" w:lineRule="auto"/>
        <w:ind w:firstLineChars="200" w:firstLine="420"/>
      </w:pPr>
      <w:r>
        <w:t>2</w:t>
      </w:r>
      <w:r>
        <w:t>、关注民生问题，在参与社会管理和公共服务中发挥好服务妇女作用。要积极为妇女教育服务，推动妇女发展纲要中妇女教育目标的实现，推动建立政府主导、妇联配合、面向市场、多元办学的妇女教育培训机制，广泛开展妇女干部教育培训、农村妇女培训、再就业培训、家庭教育培训和春蕾女童培训，鼓励社会力量支持帮助妇女接受教育。为妇女就业服务，深化</w:t>
      </w:r>
      <w:r>
        <w:t>“</w:t>
      </w:r>
      <w:r>
        <w:t>巾帼社区就业工程</w:t>
      </w:r>
      <w:r>
        <w:t>”</w:t>
      </w:r>
      <w:r>
        <w:t>，实施百万农村妇女富余劳动力转移就业，关注女大学生就业中的性别平等问题，鼓励女性自主创业，艰苦创业。为妇女健康服务，关注生育保险制度建设，推动妇幼卫生事业发展，实施</w:t>
      </w:r>
      <w:r>
        <w:rPr>
          <w:rFonts w:hint="eastAsia"/>
        </w:rPr>
        <w:t>妇女疾病防治救助实事项目，促进女性身心健康。为妇女弱势群体服务，关注农村贫困妇女、失地妇女、留守流动儿童、进城务工妇女、孤寡老龄妇女等弱势妇女儿童群体的实际问题，组织实施好妇女“连心工程”、“巾帼社区服务工程”、牵手对接、亲情关怀等活动，为女性弱势群体做好事、办实事、解难事，在促进社会和谐稳定中多做好稳人心、暖人心、得人心、聚人心工作。</w:t>
      </w:r>
    </w:p>
    <w:p w:rsidR="000566A2" w:rsidRDefault="000566A2" w:rsidP="000566A2">
      <w:pPr>
        <w:spacing w:line="250" w:lineRule="auto"/>
        <w:ind w:firstLineChars="200" w:firstLine="420"/>
      </w:pPr>
      <w:r>
        <w:t>3</w:t>
      </w:r>
      <w:r>
        <w:t>、开展项目化运作，在参与社会管理和公共服务中发挥好统筹协调作用。项目化运作目标明确、内容系统、管理有序，是妇联组织改变传统工作方式，在承接公共服务项目过程中需要学习、掌握和强化的工作。近几年妇联组织参与实施了一批妇幼卫生保健项目，妇女发展和妇女维权课题研究项目，在项目化运作方面积累了一些经验。当前，各级妇联要强化项目意识，学习国际社会先进的项目管理理念和运作方式，探索建立项目论证、规划、实施、评估、监管在内的项目运作模式。要充分利用妇联承担的政府妇女儿童工作委员会办公室挂靠在妇联的优势，积极争取相应的</w:t>
      </w:r>
      <w:r>
        <w:rPr>
          <w:rFonts w:hint="eastAsia"/>
        </w:rPr>
        <w:t>管理职能和社会资源，实施有关妇女儿童培训、妇女社会管理事业、群众性活动等项目。要利用妇联的社会公信度资源开展项目合作，通过协办、合办等方式，与科研机构、大专院校、企事业单位联合实施，并吸纳不同知识结构、不同需求视角的志愿者融入妇女发展项目的实施和研究中，做到优势互补，互惠双赢。要积极探索新形势下妇联系统阵地和实体的发展方向及模式，尊重市场规律，适应社会需求，做大做强诸如儿童基金会、各级妇女儿童活动中心、妇女就业中心、妇女期刊杂志等实体项目，创立妇女儿童服务品牌，开创妇联参与社会公共事务管理的新模式。</w:t>
      </w:r>
    </w:p>
    <w:p w:rsidR="000566A2" w:rsidRDefault="000566A2" w:rsidP="000566A2">
      <w:pPr>
        <w:spacing w:line="250" w:lineRule="auto"/>
        <w:ind w:firstLineChars="200" w:firstLine="420"/>
      </w:pPr>
      <w:r>
        <w:t>4</w:t>
      </w:r>
      <w:r>
        <w:t>、构建新的工作格局，在参与社会管理和公共服务中发挥团结凝聚作用。为了广泛团结动员广大妇女参与社会管理与公共服务，共同为推进社会主义民主政治建设贡献力量，妇联组织要在现有的纵向妇联组织体系基础上，构建开放式组织网络，增强包容性、群众性和开放度。要面向基层，面向新经济组织，面向新社会组织，探索凝聚其他各类妇女团体的有效途径，从而聚合、开发和利用品质高、规模大的社会资源，扩大妇联公益服务的覆盖面。要加强女性人才队伍建设，女性党政领导人才、女性高级经营管理人才、女性高层次专业人才、女性高技能人才、农村实用妇女</w:t>
      </w:r>
      <w:r>
        <w:rPr>
          <w:rFonts w:hint="eastAsia"/>
        </w:rPr>
        <w:t>人才和高素质妇女工作者是妇女事业的中坚力量，发挥她们在参与依法管理国家和社会事务中的民主决策、民主管理和民主监督作用。要进一步建立和完善妇联执委联系制、妇女代表联系制，加强与女性联谊会、协会、研究会的沟通和协作，努力建立一支专兼职相结合的妇女社会工作者队伍、巾帼志愿者队伍和专家咨询者队伍，形成更广泛的联系网络和社会基础，壮大参与社会协同力量，联手推进妇女事业的发展。</w:t>
      </w:r>
    </w:p>
    <w:p w:rsidR="000566A2" w:rsidRDefault="000566A2" w:rsidP="000566A2">
      <w:pPr>
        <w:spacing w:line="250" w:lineRule="auto"/>
        <w:ind w:firstLineChars="200" w:firstLine="420"/>
      </w:pPr>
      <w:r>
        <w:t>5</w:t>
      </w:r>
      <w:r>
        <w:t>、促进妇女发展，在参与社会管理和公共服务中发挥好教育引领作用。党的十七大指出，要</w:t>
      </w:r>
      <w:r>
        <w:t>“</w:t>
      </w:r>
      <w:r>
        <w:t>最广泛地动员和组织人民依法管理国家事务和社会事务、管理经济和文化事业</w:t>
      </w:r>
      <w:r>
        <w:t>”</w:t>
      </w:r>
      <w:r>
        <w:t>，妇女是推动社会和谐进步的重要力量，妇联组织要积极教育引领广大妇女在平等参与全面建设小康社会的进程中实现自身的进步和发展。要在参与社会主义经济建设中，深化</w:t>
      </w:r>
      <w:r>
        <w:t>“</w:t>
      </w:r>
      <w:r>
        <w:t>双学双比</w:t>
      </w:r>
      <w:r>
        <w:t>”</w:t>
      </w:r>
      <w:r>
        <w:t>、</w:t>
      </w:r>
      <w:r>
        <w:t>“</w:t>
      </w:r>
      <w:r>
        <w:t>巾帼建功</w:t>
      </w:r>
      <w:r>
        <w:t>”</w:t>
      </w:r>
      <w:r>
        <w:t>、女性创业、节能减排等活动，激励广大妇女焕发劳动热情、发扬创新精神、释放创造活力，在四个文明建设中实现更大作为。要在参与社会主义政治建设中，引导广大妇女增强公民意识，树立社会</w:t>
      </w:r>
      <w:r>
        <w:rPr>
          <w:rFonts w:hint="eastAsia"/>
        </w:rPr>
        <w:t>主义民主法治、自由平等、公平正义理念，履行公民责任，依法行使民主权利，踊跃参与村民自治、城市居民自治、企事业单位民主管理，在参与中实现基本权利。要在参与社会主义文化建设中，广泛开展社会主义荣辱观教育活动，大力弘扬和谐文化，深化和谐家庭系列创建活动，注重人文关怀和心理疏导，夯实共建共享和谐社会的思想基础。要在以改善民生为重点的社会建设中，引导妇女自觉主动地参与社会协同，积极参加公共服务、社会公益、维护稳定、权益保护、志愿者行动等工作，为最大限度地为增加和谐稳定因素做贡献。</w:t>
      </w:r>
    </w:p>
    <w:p w:rsidR="000566A2" w:rsidRDefault="000566A2" w:rsidP="000566A2">
      <w:pPr>
        <w:spacing w:line="250" w:lineRule="auto"/>
        <w:ind w:firstLineChars="200" w:firstLine="420"/>
      </w:pPr>
      <w:r>
        <w:rPr>
          <w:rFonts w:hint="eastAsia"/>
        </w:rPr>
        <w:t>四、提高妇联组织参与社会管理和公共服务的能力和工作水平</w:t>
      </w:r>
    </w:p>
    <w:p w:rsidR="000566A2" w:rsidRDefault="000566A2" w:rsidP="000566A2">
      <w:pPr>
        <w:spacing w:line="250" w:lineRule="auto"/>
        <w:ind w:firstLineChars="200" w:firstLine="420"/>
      </w:pPr>
      <w:r>
        <w:rPr>
          <w:rFonts w:hint="eastAsia"/>
        </w:rPr>
        <w:t>党支持工会、共青团、妇联等人民团体参与社会管理和公共服务，拓展了妇联组织工作领域，提升了参与层次。面对党的重托和妇女群众多元化的物质文化需求，妇联组织要把参与社会服务和公共管理能力建设放在突出的位置，在党和政府领导下，认真依照法律和妇联章程开展工作，在参与中不断提高服务妇女儿童事业的能力和水平。</w:t>
      </w:r>
    </w:p>
    <w:p w:rsidR="000566A2" w:rsidRDefault="000566A2" w:rsidP="000566A2">
      <w:pPr>
        <w:spacing w:line="250" w:lineRule="auto"/>
        <w:ind w:firstLineChars="200" w:firstLine="420"/>
      </w:pPr>
      <w:r>
        <w:rPr>
          <w:rFonts w:hint="eastAsia"/>
        </w:rPr>
        <w:t>要提升服务大局的能力。妇女的发展有赖于国家的发展和社会的进步。因此，要立足全局，拓宽妇女工作的视野，凝聚妇女，引导推动妇女为海西又好又快发展做贡献。其次，要用党的十七大精神武装头脑，贯彻落实科学发展观，努力把握党和国家的新要求、时代发展的新特点和妇女群众的新期待，深入研究妇女儿童发展和维权中的重难点问题，认真思考、规划、部署和落实妇联组织参与社会管理和公共服务的各项工作，力求取得实效。</w:t>
      </w:r>
    </w:p>
    <w:p w:rsidR="000566A2" w:rsidRDefault="000566A2" w:rsidP="000566A2">
      <w:pPr>
        <w:spacing w:line="250" w:lineRule="auto"/>
        <w:ind w:firstLineChars="200" w:firstLine="420"/>
      </w:pPr>
      <w:r>
        <w:rPr>
          <w:rFonts w:hint="eastAsia"/>
        </w:rPr>
        <w:t>要提升从事社会工作的能力。开展对妇联干部社会工作专业知识的教育和培训，组织学习现代公共服务、公共管理的理念和方法，尝试在妇联组织内引入社会工作者职业资格认证制度，促进妇联干部更新专业知识，提升职业素养。省妇联曾与厦门大学联合举办了全省妇联系统公共管理知识研修班，收到了较好的效果。可充分利用省妇女干部学校、厦门大学妇女</w:t>
      </w:r>
      <w:r>
        <w:t>/</w:t>
      </w:r>
      <w:r>
        <w:t>性别研究与培训基地等开展社会工作专业知识的培训，使妇联干部成为从事社会工作的专业人才。另外，要结合全国妇联实施固本强基工程，加强妇联基层组织建设，着力提高基层妇联干部的思想认识和工作能力。</w:t>
      </w:r>
    </w:p>
    <w:p w:rsidR="000566A2" w:rsidRDefault="000566A2" w:rsidP="000566A2">
      <w:pPr>
        <w:spacing w:line="250" w:lineRule="auto"/>
        <w:ind w:firstLineChars="200" w:firstLine="420"/>
      </w:pPr>
      <w:r>
        <w:rPr>
          <w:rFonts w:hint="eastAsia"/>
        </w:rPr>
        <w:t>要提升调查研究的能力。深入基层，深入实际，深入群众，倾听呼声，了解妇女在教育、医疗、社会保障、环境、养老等方面的权益保障问题，以及女性流动人口、流动留守儿童、贫困弱势群体的生活生存状况问题，一是增强聚焦度，抓住妇女群众亟待解决的热点难点问题，同时关注群众急盼解决的热点难点问题深入调研；二是加强政策性建议研究，努力将调研成果提升为建设性的对策和建议，为政府制定公共政策提供依据；三是提升科学性，尝试运用多种形式进行调研，使调研能够全面反映基层真实的情况；充分利用专家的力量，汲取专家的智慧，共同探讨妇女问题。</w:t>
      </w:r>
    </w:p>
    <w:p w:rsidR="000566A2" w:rsidRDefault="000566A2" w:rsidP="000566A2">
      <w:pPr>
        <w:spacing w:line="250" w:lineRule="auto"/>
        <w:ind w:firstLineChars="200" w:firstLine="420"/>
        <w:rPr>
          <w:rFonts w:hint="eastAsia"/>
        </w:rPr>
      </w:pPr>
      <w:r>
        <w:rPr>
          <w:rFonts w:hint="eastAsia"/>
        </w:rPr>
        <w:t>要提升工作创新能力。建立灵活的机制鼓励创新，激发妇联干部创新的动力和潜能。开展妇联工作创新奖活动，鼓励妇联干部转变传统的思维方式和工作方法，解放思想，积极探索，大胆实践，在参与社会服务和公共管理中实现工作思路创新、工作机制创新、工作方法创新、工作内容创新，为妇女儿童事业的发展创造更有利的环境，取得更为丰硕的成果。</w:t>
      </w:r>
    </w:p>
    <w:p w:rsidR="000566A2" w:rsidRDefault="000566A2" w:rsidP="000566A2">
      <w:pPr>
        <w:spacing w:line="250" w:lineRule="auto"/>
        <w:ind w:firstLineChars="200" w:firstLine="420"/>
        <w:rPr>
          <w:rFonts w:hint="eastAsia"/>
        </w:rPr>
      </w:pPr>
      <w:r w:rsidRPr="00435054">
        <w:rPr>
          <w:rFonts w:hint="eastAsia"/>
        </w:rPr>
        <w:t>赵</w:t>
      </w:r>
      <w:r w:rsidRPr="00435054">
        <w:t xml:space="preserve"> </w:t>
      </w:r>
      <w:r w:rsidRPr="00435054">
        <w:t>彬</w:t>
      </w:r>
      <w:r w:rsidRPr="00435054">
        <w:t xml:space="preserve">  </w:t>
      </w:r>
      <w:r w:rsidRPr="00435054">
        <w:t>祖群英</w:t>
      </w:r>
    </w:p>
    <w:p w:rsidR="000566A2" w:rsidRDefault="000566A2" w:rsidP="000566A2">
      <w:pPr>
        <w:spacing w:line="250" w:lineRule="auto"/>
        <w:ind w:firstLineChars="200" w:firstLine="420"/>
        <w:jc w:val="right"/>
        <w:rPr>
          <w:rFonts w:hint="eastAsia"/>
        </w:rPr>
      </w:pPr>
      <w:r>
        <w:rPr>
          <w:rFonts w:hint="eastAsia"/>
        </w:rPr>
        <w:t>福建妇女网</w:t>
      </w:r>
      <w:smartTag w:uri="urn:schemas-microsoft-com:office:smarttags" w:element="chsdate">
        <w:smartTagPr>
          <w:attr w:name="IsROCDate" w:val="False"/>
          <w:attr w:name="IsLunarDate" w:val="False"/>
          <w:attr w:name="Day" w:val="13"/>
          <w:attr w:name="Month" w:val="12"/>
          <w:attr w:name="Year" w:val="2014"/>
        </w:smartTagPr>
        <w:r>
          <w:rPr>
            <w:rFonts w:hint="eastAsia"/>
          </w:rPr>
          <w:t>2014-12-13</w:t>
        </w:r>
      </w:smartTag>
    </w:p>
    <w:p w:rsidR="000566A2" w:rsidRDefault="000566A2" w:rsidP="007F0AA3">
      <w:pPr>
        <w:sectPr w:rsidR="000566A2" w:rsidSect="007F0AA3">
          <w:type w:val="continuous"/>
          <w:pgSz w:w="11906" w:h="16838" w:code="9"/>
          <w:pgMar w:top="1644" w:right="1236" w:bottom="1418" w:left="1814" w:header="851" w:footer="907" w:gutter="0"/>
          <w:pgNumType w:start="1"/>
          <w:cols w:space="425"/>
          <w:docGrid w:type="lines" w:linePitch="341" w:charSpace="2373"/>
        </w:sectPr>
      </w:pPr>
    </w:p>
    <w:p w:rsidR="00934366" w:rsidRDefault="00934366"/>
    <w:sectPr w:rsidR="009343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66A2"/>
    <w:rsid w:val="000566A2"/>
    <w:rsid w:val="009343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566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66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935</Words>
  <Characters>5332</Characters>
  <Application>Microsoft Office Word</Application>
  <DocSecurity>0</DocSecurity>
  <Lines>44</Lines>
  <Paragraphs>12</Paragraphs>
  <ScaleCrop>false</ScaleCrop>
  <Company>Microsoft</Company>
  <LinksUpToDate>false</LinksUpToDate>
  <CharactersWithSpaces>6255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