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27CB" w:rsidRDefault="001827CB" w:rsidP="003804CF">
      <w:pPr>
        <w:pStyle w:val="1"/>
        <w:spacing w:line="254" w:lineRule="auto"/>
        <w:rPr>
          <w:rFonts w:hint="eastAsia"/>
        </w:rPr>
      </w:pPr>
      <w:r w:rsidRPr="006B20CF">
        <w:rPr>
          <w:rFonts w:hint="eastAsia"/>
        </w:rPr>
        <w:t>石门县基层妇联干部现状及有关思考</w:t>
      </w:r>
    </w:p>
    <w:p w:rsidR="001827CB" w:rsidRDefault="001827CB" w:rsidP="001827CB">
      <w:pPr>
        <w:ind w:firstLineChars="200" w:firstLine="420"/>
        <w:jc w:val="left"/>
      </w:pPr>
      <w:r>
        <w:rPr>
          <w:rFonts w:hint="eastAsia"/>
        </w:rPr>
        <w:t>为深入了解近年来石门县基层妇联干部的作用发挥现状和妇女工作的难点问题，我们对全县</w:t>
      </w:r>
      <w:r>
        <w:t>20</w:t>
      </w:r>
      <w:r>
        <w:t>个乡镇（区）的妇女工作、乡镇女干部情况、村级妇女干部情况进行了专题调研。</w:t>
      </w:r>
    </w:p>
    <w:p w:rsidR="001827CB" w:rsidRDefault="001827CB" w:rsidP="001827CB">
      <w:pPr>
        <w:ind w:firstLineChars="200" w:firstLine="420"/>
        <w:jc w:val="left"/>
      </w:pPr>
      <w:r>
        <w:rPr>
          <w:rFonts w:hint="eastAsia"/>
        </w:rPr>
        <w:t>一、基层妇联干部现状</w:t>
      </w:r>
    </w:p>
    <w:p w:rsidR="001827CB" w:rsidRDefault="001827CB" w:rsidP="001827CB">
      <w:pPr>
        <w:ind w:firstLineChars="200" w:firstLine="420"/>
        <w:jc w:val="left"/>
      </w:pPr>
      <w:r>
        <w:t>1</w:t>
      </w:r>
      <w:r>
        <w:t>、基层妇联组织健全。一是领导重视，健全了组织阵地。近几年来，县委、县政府领导高度重视妇女工作，积极贯彻男女平等基本国策，注重发挥妇联组织在引领妇女发展、构建和谐社会中的重要作用，以党建带妇建，以妇建服务党建，建立健全了全县妇联基层组织，为加强妇女基层组织建设提供了有力保证。下发了《关于进一步加强</w:t>
      </w:r>
      <w:r>
        <w:t>“</w:t>
      </w:r>
      <w:r>
        <w:t>党建带妇建</w:t>
      </w:r>
      <w:r>
        <w:t>”</w:t>
      </w:r>
      <w:r>
        <w:t>工作的意见》（石组发</w:t>
      </w:r>
      <w:r>
        <w:t>[2010]2</w:t>
      </w:r>
      <w:r>
        <w:t>号）及《石门县</w:t>
      </w:r>
      <w:r>
        <w:t>2011-2015</w:t>
      </w:r>
      <w:r>
        <w:t>年妇女干部培养选拔工作规划》</w:t>
      </w:r>
      <w:r>
        <w:t>(</w:t>
      </w:r>
      <w:r>
        <w:t>石组通〔</w:t>
      </w:r>
      <w:r>
        <w:t>2011</w:t>
      </w:r>
      <w:r>
        <w:t>〕</w:t>
      </w:r>
      <w:r>
        <w:t>16</w:t>
      </w:r>
      <w:r>
        <w:t>号</w:t>
      </w:r>
      <w:r>
        <w:t>)</w:t>
      </w:r>
      <w:r>
        <w:t>文件，对加快我县妇女组织建设的进程，培养使用更多更好的女干部起到了一定的鼓</w:t>
      </w:r>
      <w:r>
        <w:rPr>
          <w:rFonts w:hint="eastAsia"/>
        </w:rPr>
        <w:t>劲作用。全县基层妇联组织配备情况：全县总人口</w:t>
      </w:r>
      <w:r>
        <w:t>68</w:t>
      </w:r>
      <w:r>
        <w:t>万，女性</w:t>
      </w:r>
      <w:r>
        <w:t>33</w:t>
      </w:r>
      <w:r>
        <w:t>万。</w:t>
      </w:r>
      <w:r>
        <w:t>20</w:t>
      </w:r>
      <w:r>
        <w:t>个乡镇（区），</w:t>
      </w:r>
      <w:r>
        <w:t>44</w:t>
      </w:r>
      <w:r>
        <w:t>个社区、</w:t>
      </w:r>
      <w:r>
        <w:t>292</w:t>
      </w:r>
      <w:r>
        <w:t>个行政村都建立了妇女组织。县直党政机关中教育、卫生、政法、宣传、财政、税务、工业、劳动、交通等</w:t>
      </w:r>
      <w:r>
        <w:t>57</w:t>
      </w:r>
      <w:r>
        <w:t>个行政事业单位成立了妇委会，女性较集中的企业都建立了妇女组织。二是层层管理，健全了组织网络。按照</w:t>
      </w:r>
      <w:r>
        <w:t>“</w:t>
      </w:r>
      <w:r>
        <w:t>夯实基础，拓宽领域、分类指导、突出难点、抓好典型</w:t>
      </w:r>
      <w:r>
        <w:t>”</w:t>
      </w:r>
      <w:r>
        <w:t>的工作思路，不断巩固、调整、完善、规范基层组织，实行网络管理，发挥阵地作用，使其阵地作用得到进一步的巩固和加强。近几年来，机关妇联和非公经济妇女组织得到了延伸和拓展，</w:t>
      </w:r>
      <w:r>
        <w:rPr>
          <w:rFonts w:hint="eastAsia"/>
        </w:rPr>
        <w:t>提高了妇女在基础民主管理的比例，“妇女之家”阵地达到了百分之百的覆盖，通过网络管理确保把妇联组织建设成为“坚强阵地”和“温暖之家”的重要平台。</w:t>
      </w:r>
    </w:p>
    <w:p w:rsidR="001827CB" w:rsidRDefault="001827CB" w:rsidP="001827CB">
      <w:pPr>
        <w:ind w:firstLineChars="200" w:firstLine="420"/>
        <w:jc w:val="left"/>
      </w:pPr>
      <w:r>
        <w:t>2</w:t>
      </w:r>
      <w:r>
        <w:t>、妇女干部综合素质不断提高。一是完善了轮训机制。近几年来，石门县把妇女干部培训纳入党校主体班培训，建立了妇女干部轮训制度。即村妇女主任五年一轮训，妇联主席和副科级以上女干部三年一轮训。二是创新了培训内容。认真贯彻干部培训规划，适应新形势新要求，加强教育培训工作，整合培训资源，开发培训渠道，拓展培训内容，创新培训方式，多层次、分类型培训妇联干部。如定期对村妇女主任、女工委员进行业务和理论知识的培训，组织副科级以上女干部到井冈山、延安、昆山等特色党校进行跟班学习，开阔眼界，增长见识，既全面提升了基层妇联干</w:t>
      </w:r>
      <w:r>
        <w:rPr>
          <w:rFonts w:hint="eastAsia"/>
        </w:rPr>
        <w:t>部素质和工作能力，又使基层女干部能适应基层工作的需要，基层工作水平、综合素质都得到了全面提高。</w:t>
      </w:r>
    </w:p>
    <w:p w:rsidR="001827CB" w:rsidRDefault="001827CB" w:rsidP="001827CB">
      <w:pPr>
        <w:ind w:firstLineChars="200" w:firstLine="420"/>
        <w:jc w:val="left"/>
      </w:pPr>
      <w:r>
        <w:t>3</w:t>
      </w:r>
      <w:r>
        <w:t>、女干部提拔力度增大。一是从源头抓起，提高了女干部选拔透明度。历次招考录用干部都注重关注女干部，目前全县科级后备干部中女性比例达到了</w:t>
      </w:r>
      <w:r>
        <w:t>33.8%</w:t>
      </w:r>
      <w:r>
        <w:t>，每年的公务员招考，女干部比例都达到了</w:t>
      </w:r>
      <w:r>
        <w:t>50%</w:t>
      </w:r>
      <w:r>
        <w:t>以上；注重开展</w:t>
      </w:r>
      <w:r>
        <w:t>“</w:t>
      </w:r>
      <w:r>
        <w:t>巾帼文明岗</w:t>
      </w:r>
      <w:r>
        <w:t>”</w:t>
      </w:r>
      <w:r>
        <w:t>、</w:t>
      </w:r>
      <w:r>
        <w:t>“</w:t>
      </w:r>
      <w:r>
        <w:t>三八红旗手</w:t>
      </w:r>
      <w:r>
        <w:t>”</w:t>
      </w:r>
      <w:r>
        <w:t>等评选活动，表彰各条战线中的优秀女干部，在社会上营造女干部参政议政和成长的良好环境。据调查，石门县维新镇就善于发挥女性优势，注重抓好农村妇女干部的教育培训工作，让她们通过教育培训拓宽视野、创新思路、增强本领，以提高农村妇女干部的</w:t>
      </w:r>
      <w:r>
        <w:t>“</w:t>
      </w:r>
      <w:r>
        <w:t>双带</w:t>
      </w:r>
      <w:r>
        <w:t>”</w:t>
      </w:r>
      <w:r>
        <w:t>能力，带领广大农村妇女积极投身社会主义新</w:t>
      </w:r>
      <w:r>
        <w:rPr>
          <w:rFonts w:hint="eastAsia"/>
        </w:rPr>
        <w:t>农村建设。维新镇共有</w:t>
      </w:r>
      <w:r>
        <w:t>16</w:t>
      </w:r>
      <w:r>
        <w:t>个村，现有村妇女干部</w:t>
      </w:r>
      <w:r>
        <w:t>19</w:t>
      </w:r>
      <w:r>
        <w:t>人，其中女村党支部书记</w:t>
      </w:r>
      <w:r>
        <w:t>4</w:t>
      </w:r>
      <w:r>
        <w:t>人。妇女干部中有</w:t>
      </w:r>
      <w:r>
        <w:t>6</w:t>
      </w:r>
      <w:r>
        <w:t>人是村里的致富带头人，其中有</w:t>
      </w:r>
      <w:r>
        <w:t>3</w:t>
      </w:r>
      <w:r>
        <w:t>人是支部书记。她们致富有方，在当地一方很有威望，在工作中也能得到群众的支持和信任。</w:t>
      </w:r>
      <w:r>
        <w:t xml:space="preserve"> </w:t>
      </w:r>
      <w:r>
        <w:t>二是以换届为契机，确保了女性参政议政比例。一是以县乡领导班子换届为契机，根据省、市委的有关政策规定，并按《关于县乡换届中几个具体问题的通知》要求，在乡镇换届中提出了乡镇党政班子中要有</w:t>
      </w:r>
      <w:r>
        <w:t>1</w:t>
      </w:r>
      <w:r>
        <w:t>名妇女领导并兼任妇联主席的意见；在乡镇人大代表和县级人大代表名额的分配中提出了妇女代表比例分别不低于</w:t>
      </w:r>
      <w:r>
        <w:t>20%</w:t>
      </w:r>
      <w:r>
        <w:t>和</w:t>
      </w:r>
      <w:r>
        <w:t>25%</w:t>
      </w:r>
      <w:r>
        <w:t>的意见要求</w:t>
      </w:r>
      <w:r>
        <w:rPr>
          <w:rFonts w:hint="eastAsia"/>
        </w:rPr>
        <w:t>，为提高妇女参政议政能力打下了良好的基础。二是以村（社区）“两委”和妇联组织换届为契机，确保在新一轮换届选举中实现妇女村民代表占村民代表会议组成人员的三分之一以上，村妇代会主任进村委会的比例达到</w:t>
      </w:r>
      <w:r>
        <w:t>100%</w:t>
      </w:r>
      <w:r>
        <w:t>，村（社区）</w:t>
      </w:r>
      <w:r>
        <w:t>“</w:t>
      </w:r>
      <w:r>
        <w:t>两委</w:t>
      </w:r>
      <w:r>
        <w:t>”</w:t>
      </w:r>
      <w:r>
        <w:t>中妇女参政议政比例达到</w:t>
      </w:r>
      <w:r>
        <w:t>100%</w:t>
      </w:r>
      <w:r>
        <w:t>的工作要求。据统计，今年我县村委换届，女干部比例较上届增长了</w:t>
      </w:r>
      <w:r>
        <w:t>3%</w:t>
      </w:r>
      <w:r>
        <w:t>。目前全县女干部配备情况：全县四大家女领导干部</w:t>
      </w:r>
      <w:r>
        <w:t>6</w:t>
      </w:r>
      <w:r>
        <w:t>人，占总数的</w:t>
      </w:r>
      <w:r>
        <w:t>17%</w:t>
      </w:r>
      <w:r>
        <w:t>，确保了四大家都有女干部；全县副科级以上女干部</w:t>
      </w:r>
      <w:r>
        <w:t>171</w:t>
      </w:r>
      <w:r>
        <w:t>人，占总数的</w:t>
      </w:r>
      <w:r>
        <w:t>19.4%</w:t>
      </w:r>
      <w:r>
        <w:t>，其中实职</w:t>
      </w:r>
      <w:r>
        <w:t>71</w:t>
      </w:r>
      <w:r>
        <w:t>名；女性党政一把手</w:t>
      </w:r>
      <w:r>
        <w:t>11</w:t>
      </w:r>
      <w:r>
        <w:t>人，占全县乡局级一把</w:t>
      </w:r>
      <w:r>
        <w:rPr>
          <w:rFonts w:hint="eastAsia"/>
        </w:rPr>
        <w:t>手总数的</w:t>
      </w:r>
      <w:r>
        <w:t>10.8%</w:t>
      </w:r>
      <w:r>
        <w:t>；现任人大代表</w:t>
      </w:r>
      <w:r>
        <w:t>269</w:t>
      </w:r>
      <w:r>
        <w:t>名，其中女代表</w:t>
      </w:r>
      <w:r>
        <w:t>81</w:t>
      </w:r>
      <w:r>
        <w:t>名，占</w:t>
      </w:r>
      <w:r>
        <w:t>30.1%</w:t>
      </w:r>
      <w:r>
        <w:t>，政协委员</w:t>
      </w:r>
      <w:r>
        <w:t>266</w:t>
      </w:r>
      <w:r>
        <w:t>名，其中女委员</w:t>
      </w:r>
      <w:r>
        <w:t>44</w:t>
      </w:r>
      <w:r>
        <w:t>名，占</w:t>
      </w:r>
      <w:r>
        <w:t>16.5%</w:t>
      </w:r>
      <w:r>
        <w:t>，全县党员</w:t>
      </w:r>
      <w:r>
        <w:t>29158</w:t>
      </w:r>
      <w:r>
        <w:t>人，其中女党员</w:t>
      </w:r>
      <w:r>
        <w:t>3841</w:t>
      </w:r>
      <w:r>
        <w:t>人，占党员总数</w:t>
      </w:r>
      <w:r>
        <w:t>13.2%</w:t>
      </w:r>
      <w:r>
        <w:t>，村（居）两委干部</w:t>
      </w:r>
      <w:r>
        <w:t>1778</w:t>
      </w:r>
      <w:r>
        <w:t>人，其中女干部</w:t>
      </w:r>
      <w:r>
        <w:t>360</w:t>
      </w:r>
      <w:r>
        <w:t>人，占两委干部总数的</w:t>
      </w:r>
      <w:r>
        <w:t>20.2%</w:t>
      </w:r>
      <w:r>
        <w:t>，其中女村支部书记和女村主任</w:t>
      </w:r>
      <w:r>
        <w:t>27</w:t>
      </w:r>
      <w:r>
        <w:t>人。</w:t>
      </w:r>
    </w:p>
    <w:p w:rsidR="001827CB" w:rsidRDefault="001827CB" w:rsidP="001827CB">
      <w:pPr>
        <w:ind w:firstLineChars="200" w:firstLine="420"/>
        <w:jc w:val="left"/>
      </w:pPr>
      <w:r>
        <w:rPr>
          <w:rFonts w:hint="eastAsia"/>
        </w:rPr>
        <w:t>二、存在的主要问题</w:t>
      </w:r>
    </w:p>
    <w:p w:rsidR="001827CB" w:rsidRDefault="001827CB" w:rsidP="001827CB">
      <w:pPr>
        <w:ind w:firstLineChars="200" w:firstLine="420"/>
        <w:jc w:val="left"/>
      </w:pPr>
      <w:r>
        <w:t>1</w:t>
      </w:r>
      <w:r>
        <w:t>、农村妇女干部作用弱化。主要原因有三个：一是村妇女干部政治经济待遇低，增加了开展工作的难度。石门县是山区大县，经济薄弱，村干部编制和经费少，大村一般</w:t>
      </w:r>
      <w:r>
        <w:t>4</w:t>
      </w:r>
      <w:r>
        <w:t>个人，小村</w:t>
      </w:r>
      <w:r>
        <w:t>3</w:t>
      </w:r>
      <w:r>
        <w:t>个人，村妇女干部在村支两委中较多的是边缘角色。有的乡没有一个女性的村党支部书记，村妇女干部在岗位上大都是工作了十年以上仍然职位不变。村妇女主任也都是主兼计生等多项工作，在工资待遇上也会与主职干部存在差距，影响了女性干部的工作积极性，增加了开展工作难度和阻力。有的村妇女主任连任</w:t>
      </w:r>
      <w:r>
        <w:t>20</w:t>
      </w:r>
      <w:r>
        <w:t>年、</w:t>
      </w:r>
      <w:r>
        <w:t>30</w:t>
      </w:r>
      <w:r>
        <w:t>年，每年仅有</w:t>
      </w:r>
      <w:r>
        <w:t>100</w:t>
      </w:r>
      <w:r>
        <w:t>补助。没有解决老有所养的问题，她们的观</w:t>
      </w:r>
      <w:r>
        <w:rPr>
          <w:rFonts w:hint="eastAsia"/>
        </w:rPr>
        <w:t>望、等待使妇联组织职能作用得不到充分发挥。二是工资考核机制不活，导致村级妇女干部重计划生育工作，轻妇女工作。村级妇女干部一般是兼职，且绝大多数身兼妇女工作和计划生育工作。计生干部工资由财政转移支付，乡镇计生办考核兑现，而妇女工作与工资报酬不挂钩，又无硬性约束机制，因此乡镇妇联就失去了对村妇女干部工作的约束力和监督力，致使部分村妇女干部思想认识发生偏差，重计生工作，轻妇女工作，导致了工作的被动性，村级妇女组织作用发挥呈越来越弱化的趋势。三是村级妇女干部年龄“高龄化”，导致妇女干部队伍文化素质“低走势”。由于村妇女干部待遇低，留不住人才，年轻有文化的妇女都选择外出打工，留守在家的妇女年龄老化，思想观念陈旧，文化程度普遍偏低，大都为初中、高中文化，且无一技之长，掌握不了先进的科技文化知识，虽有愿望、有热情，但带领妇女群众致富的作用发挥不好，“双带”能力差，有的甚至已经难以适应现代工作需要，降低了在群众中的威信，削弱了妇女组织的凝聚力。据调查，石门县南北镇为我县最偏远的乡镇，人口稀薄，家庭收入主要靠在外打工，现在全镇八个村妇女主任当中，全部都是</w:t>
      </w:r>
      <w:r>
        <w:t>45</w:t>
      </w:r>
      <w:r>
        <w:t>岁以上（含</w:t>
      </w:r>
      <w:r>
        <w:t>45</w:t>
      </w:r>
      <w:r>
        <w:t>岁），其中</w:t>
      </w:r>
      <w:r>
        <w:t>50</w:t>
      </w:r>
      <w:r>
        <w:t>岁以上的有</w:t>
      </w:r>
      <w:r>
        <w:t>3</w:t>
      </w:r>
      <w:r>
        <w:t>位，只有</w:t>
      </w:r>
      <w:r>
        <w:t>2</w:t>
      </w:r>
      <w:r>
        <w:t>位是高中文化，其他</w:t>
      </w:r>
      <w:r>
        <w:t>6</w:t>
      </w:r>
      <w:r>
        <w:rPr>
          <w:rFonts w:hint="eastAsia"/>
        </w:rPr>
        <w:t>个都是初中水平，妇女主任年龄明显偏于“高龄化”，文化结构偏低。</w:t>
      </w:r>
    </w:p>
    <w:p w:rsidR="001827CB" w:rsidRDefault="001827CB" w:rsidP="001827CB">
      <w:pPr>
        <w:ind w:firstLineChars="200" w:firstLine="420"/>
        <w:jc w:val="left"/>
      </w:pPr>
      <w:r>
        <w:t>2</w:t>
      </w:r>
      <w:r>
        <w:t>、基层妇联干部兼职太多。从我县统计的数字来看，乡镇妇联主席兼两职的几乎</w:t>
      </w:r>
      <w:r>
        <w:t>96%</w:t>
      </w:r>
      <w:r>
        <w:t>，村妇干兼职的达</w:t>
      </w:r>
      <w:r>
        <w:t>99%</w:t>
      </w:r>
      <w:r>
        <w:t>，专职比例很低。因大多数妇联干部都身兼数职，牵扯了相当一部分精力，应对的多、主动工作的少，影响到了妇女组织工作的开展。乡镇妇联主席大多归口党政办公室，而党政办公室所承担的中心工作任务重，工作又有严指标、硬任务，对妇女工作重心不够，大部分妇联主席对妇联工作的开展完全依靠乡镇政府的支持与重视，自主工作的能力受限，从而影响了妇联工作的主动性和创造性。村级妇女主任由于计生工作考核严任务重，都把精力与时间用在了计生</w:t>
      </w:r>
      <w:r>
        <w:rPr>
          <w:rFonts w:hint="eastAsia"/>
        </w:rPr>
        <w:t>工作上，对软指标弹性大的妇女工作就不到位，存在对自身定位不清晰，对职能职责认识不到位，绝大部分妇女主任都牢记自己“计生专干”的工作责任，而忽略了自己村妇女主任的角色，没有真正发挥“妇女之家”的阵地作用。妇女主任这一职能逐渐在被弱化，甚至被计生专干的业务直接代替了，长此以往发展下去，确实在一定程度上影响了妇女工作的开展。</w:t>
      </w:r>
    </w:p>
    <w:p w:rsidR="001827CB" w:rsidRDefault="001827CB" w:rsidP="001827CB">
      <w:pPr>
        <w:ind w:firstLineChars="200" w:firstLine="420"/>
        <w:jc w:val="left"/>
      </w:pPr>
      <w:r>
        <w:t>3</w:t>
      </w:r>
      <w:r>
        <w:t>、对基层妇联干部关心不够。一是政治待遇上关心不够。目前，在各级党委、政府的关心下，妇女地位有了大幅度提高，但受各种客观条件局限，科级女干部的交流速度相对较慢，很多乡镇科级以上女干部在一个乡镇工作的时间较长，流动慢，提拔重用少，严重影响了女干部积极向上的阳光心态。二是家庭生活上关心不够。由于女性肩负着工作和家庭双重责任，使得在工作过程中，精力不能完全集中，总想达到工作、家庭两不误，最终是两者兼不顾。特别是山区工作的女干部，相比周边乡镇工作环境要恶劣、条件要艰苦，为了完成同样的工作，要付出更多的精力，需要</w:t>
      </w:r>
      <w:r>
        <w:rPr>
          <w:rFonts w:hint="eastAsia"/>
        </w:rPr>
        <w:t>更大的努力。成家后一般安家在县城，工作在西北乡镇的妇女干部由于离家远，有的一个月只能回</w:t>
      </w:r>
      <w:r>
        <w:t>1</w:t>
      </w:r>
      <w:r>
        <w:t>至</w:t>
      </w:r>
      <w:r>
        <w:t>2</w:t>
      </w:r>
      <w:r>
        <w:t>次家，基本上是顾不了家，也管不了子女，对家庭也是有很不利的因素，造成思想压力过重，心理负荷增重，甚至成为家庭问题的重要导火索，导致离婚率偏高。如有位乡镇妇联主席，在西北乡镇工作快</w:t>
      </w:r>
      <w:r>
        <w:t>6</w:t>
      </w:r>
      <w:r>
        <w:t>年时间，先后在维新、罗坪、所街三个乡镇工作，长期离家，家庭无法照顾、小孩小又不能带在自己身边，尽管丈夫能够支持理解，但在无形之中还是严重影响了家庭稳定和婚姻质量，时间长了，工作也越发消极，缺乏信心。而对于还没有成家的大龄年轻女干部而言，由于</w:t>
      </w:r>
      <w:r>
        <w:rPr>
          <w:rFonts w:hint="eastAsia"/>
        </w:rPr>
        <w:t>信息闭塞，缺少与外界的沟通交流，找对象都成了一个难题。据统计，我县</w:t>
      </w:r>
      <w:r>
        <w:t>20</w:t>
      </w:r>
      <w:r>
        <w:t>个乡镇，</w:t>
      </w:r>
      <w:r>
        <w:t>26</w:t>
      </w:r>
      <w:r>
        <w:t>岁以上没有找对象的女干部达</w:t>
      </w:r>
      <w:r>
        <w:t>50</w:t>
      </w:r>
      <w:r>
        <w:t>多人。三是对特困妇女干部关爱机制不够。年初，我们对全县农村的特困妇女做过一次摸底调查，发现这些特困妇女中就有很多是村妇女干部，她们都曾经为妇女儿童事业发展作出过贡献，现在多已年老体弱，她们或丧失劳动能力或重病缠身，成了需要社会帮扶的群体，由于没有完善的关爱机制，我们的走访慰问也只能是杯水车薪，给点安慰。走访中，有位</w:t>
      </w:r>
      <w:r>
        <w:t>70</w:t>
      </w:r>
      <w:r>
        <w:t>多岁身患重病的村妇女主任因为我们的到来，使她感受到组织没有忘记她，感动得热泪盈眶</w:t>
      </w:r>
      <w:r>
        <w:rPr>
          <w:rFonts w:hint="eastAsia"/>
        </w:rPr>
        <w:t>。</w:t>
      </w:r>
    </w:p>
    <w:p w:rsidR="001827CB" w:rsidRDefault="001827CB" w:rsidP="001827CB">
      <w:pPr>
        <w:ind w:firstLineChars="200" w:firstLine="420"/>
        <w:jc w:val="left"/>
      </w:pPr>
      <w:r>
        <w:t>4</w:t>
      </w:r>
      <w:r>
        <w:t>、基层妇联干部工作经费无保障。各级妇联基层组织，特别是乡镇、村妇联组织，由于缺乏必要的财力、物力的支撑，致使妇联活动受到限制，影响了妇联职能的履行和作用的充分发挥，使妇联工作往往陷入了被动和应付的状态，妇联干部的工作积极性进一步受到挫伤。乡镇妇联要在女性素质及女性维权服务上创造条件，都需要有足够的经费作保障。缺少专项工作经费，缺少活动和培训的推进，使妇女工作难以展现生机和活力。妇联干部在工作中没有了经费无保障，产生畏难、抵触情绪，也阻碍了妇联工作的发展。通过调查掌握，税费改革后，部分村的经费开支主要来</w:t>
      </w:r>
      <w:r>
        <w:rPr>
          <w:rFonts w:hint="eastAsia"/>
        </w:rPr>
        <w:t>源于财政转移支付，经费有限，除了保证几位村级干部的工资外，办公和活动经费没有办法解决。由于缺少经费，致使相当部分的村“妇女之家”存在有组织无活动的现象。</w:t>
      </w:r>
    </w:p>
    <w:p w:rsidR="001827CB" w:rsidRDefault="001827CB" w:rsidP="001827CB">
      <w:pPr>
        <w:ind w:firstLineChars="200" w:firstLine="420"/>
        <w:jc w:val="left"/>
      </w:pPr>
      <w:r>
        <w:rPr>
          <w:rFonts w:hint="eastAsia"/>
        </w:rPr>
        <w:t>三、对策及建议</w:t>
      </w:r>
    </w:p>
    <w:p w:rsidR="001827CB" w:rsidRDefault="001827CB" w:rsidP="001827CB">
      <w:pPr>
        <w:ind w:firstLineChars="200" w:firstLine="420"/>
        <w:jc w:val="left"/>
      </w:pPr>
      <w:r>
        <w:t>1</w:t>
      </w:r>
      <w:r>
        <w:t>、强化培训力度，加大对基层妇联干部的交流培养。针对基层妇联干部转岗难、交流少、素质偏低的问题，建议强化妇联干部、女性人才的交流培养。一是要强化政策创新，注重培养选拔各类复合型女干部及女性人才。在现在的社会体制中，女干部、女性人才的培养选拔不是一个自然的过程，需要一定政策支持和推动，必须制定出台一系列有利于女干部选拔使用的政策措施。二是要强化培训交流，增加实践锻炼的机会。除了把妇联干部培训纳入到全县干部教育培训规划中，分期分批地组织培训教育，保证她们的知识及时更新改善外，还要加大交流力度。通过采取交流、</w:t>
      </w:r>
      <w:r>
        <w:rPr>
          <w:rFonts w:hint="eastAsia"/>
        </w:rPr>
        <w:t>轮岗等途径，让妇联干部到多个岗位进行实践锻炼，通过多岗位、多形式的磨练，进一步丰富妇女干部的阅历和能力，使妇联干部在实践中锻炼成长；三是积极培养，推荐优秀妇联干部。县妇联可以将提高妇联干部素质同培养选拔女干部工作结合起来，积极向组织部门和所属党委推荐优秀妇联干部，通过压担子加快妇联干部的成长步伐，使妇联组织真正成为培养和输送优秀妇女干部的摇篮和基地。</w:t>
      </w:r>
    </w:p>
    <w:p w:rsidR="001827CB" w:rsidRDefault="001827CB" w:rsidP="001827CB">
      <w:pPr>
        <w:ind w:firstLineChars="200" w:firstLine="420"/>
        <w:jc w:val="left"/>
      </w:pPr>
      <w:r>
        <w:t>2</w:t>
      </w:r>
      <w:r>
        <w:t>、强化党建带妇建力度，激发基层妇联干部的工作活力。乡镇妇女干部是农村妇女工作的领头雁，实现乡镇妇联干部合理配置，是县、乡镇党政工作的需要。因此县妇联要积极争取组织部门的重视，始终把妇建纳入党建工作的同步实施，要高度重视乡镇妇干的配备问题，要按照有关文件精神，以配齐配强乡镇妇干为重点，着力解决班子涣散、工作缺乏活力等问题，不断提高工作水平。具体要抓好以下工作</w:t>
      </w:r>
      <w:r>
        <w:t>:</w:t>
      </w:r>
      <w:r>
        <w:t>一要抓住县乡村三级换届的有利时机，充分发挥组织优势，重视选拔女干部工作，主动作为、努力协调，争取政策、落实规定，把政治素质好、文化层次高、热爱妇女</w:t>
      </w:r>
      <w:r>
        <w:rPr>
          <w:rFonts w:hint="eastAsia"/>
        </w:rPr>
        <w:t>工作的优秀妇女干部配备到妇联工作岗位上，为妇女工作的开展奠定良好的基础。特别是党委、政府要为妇代会主任进村支“两委”提供政策倾斜。在村级组织换届中，要明确规定女候选人和女当选人的名额或比例，确保村妇代会主任进“两委”；切实解决现任村妇代会主任工资待遇问题。下发具体、可操作性强的文件，规定农村妇代会主任应享受的待遇和相关条件，促进农村基层妇女干部队伍的稳定；重视解决离任村妇代会主任的生活津贴、养老保险等问题；完善村妇女主任报酬发放机制，进一步激发基层妇代会主任的工作积极性、主动性、创造性，在构建和谐社会中发挥作用。二要加强对乡镇妇干的培养，关心她们的成长，帮助她们解决工作上的问题、生活中的困难，为她们提供一个能够施展才能、展示自我的广阔空间。三要加强妇联对乡镇妇联班子建设的督促指导，将基层妇建纳入基层党建工作考核体系，做到妇建与党建工作计划同步制定、任务同步部署、项目同步实施、工作同步检查、绩效同步考核，妇建不合格，党建不评优，增强基层妇联干部的工作效率和责任心。四要确保乡镇妇联干部使用行政编制，保证乡镇妇联有机构、有编制、有人员、有经费、有足够的时间开展工作。</w:t>
      </w:r>
    </w:p>
    <w:p w:rsidR="001827CB" w:rsidRDefault="001827CB" w:rsidP="001827CB">
      <w:pPr>
        <w:ind w:firstLineChars="200" w:firstLine="420"/>
        <w:jc w:val="left"/>
        <w:rPr>
          <w:rFonts w:hint="eastAsia"/>
        </w:rPr>
      </w:pPr>
      <w:r>
        <w:t>3</w:t>
      </w:r>
      <w:r>
        <w:t>、强化人文关怀，建立对基层妇联干部的关爱机制。一是各级党组织要关心妇女干部的政治、经济待遇，大力发展女党员，给她们提供参政议政、参与管理的机会。要关心村妇女主任的经济待遇，让她们以更充沛的精力投入到工作中。二是各级财政根据经济发展状况和妇联工作、妇女儿童事业发展的需要，按各地女性人口数每人每年一定标准硬性规定妇女工作经费，为妇联开展业务活动创造必要的条件，采取多种方式，确保村妇代会主任的报酬问题得到落实。三是要多渠道、多形式落实乡村妇女干部的政治、经济待遇，适当提高工资待遇，或适当减少所兼工作项目</w:t>
      </w:r>
      <w:r>
        <w:rPr>
          <w:rFonts w:hint="eastAsia"/>
        </w:rPr>
        <w:t>，对乡镇女干部要体现人文关怀，妇联组织要多开展活动，特别是要为大龄女干部多组织些联谊活动，搭建沟通交流的幸福平台，培养阳光心态，稳定基层妇女干部队伍。四是加大对农村妇女的基本情况调研，在掌握情况的基础上，对农村妇女实施关爱工程，特别是家庭经济困难的妇女群众，给予一定的经济帮助和关爱。</w:t>
      </w:r>
    </w:p>
    <w:p w:rsidR="001827CB" w:rsidRPr="006B20CF" w:rsidRDefault="001827CB" w:rsidP="001827CB">
      <w:pPr>
        <w:ind w:firstLineChars="200" w:firstLine="420"/>
        <w:jc w:val="right"/>
        <w:rPr>
          <w:rFonts w:hint="eastAsia"/>
        </w:rPr>
      </w:pPr>
      <w:r w:rsidRPr="006B20CF">
        <w:rPr>
          <w:rFonts w:hint="eastAsia"/>
        </w:rPr>
        <w:t>石门县委组织部</w:t>
      </w:r>
      <w:r>
        <w:rPr>
          <w:rFonts w:hint="eastAsia"/>
        </w:rPr>
        <w:t>2014-12-8</w:t>
      </w:r>
    </w:p>
    <w:p w:rsidR="001827CB" w:rsidRDefault="001827CB" w:rsidP="002D2B3F">
      <w:pPr>
        <w:sectPr w:rsidR="001827CB" w:rsidSect="002D2B3F">
          <w:type w:val="continuous"/>
          <w:pgSz w:w="11906" w:h="16838" w:code="9"/>
          <w:pgMar w:top="1644" w:right="1236" w:bottom="1418" w:left="1814" w:header="851" w:footer="907" w:gutter="0"/>
          <w:pgNumType w:start="1"/>
          <w:cols w:space="425"/>
          <w:docGrid w:type="lines" w:linePitch="341" w:charSpace="2373"/>
        </w:sectPr>
      </w:pPr>
    </w:p>
    <w:p w:rsidR="009A0A12" w:rsidRDefault="009A0A12"/>
    <w:sectPr w:rsidR="009A0A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27CB"/>
    <w:rsid w:val="001827CB"/>
    <w:rsid w:val="009A0A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827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827C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869</Words>
  <Characters>4956</Characters>
  <Application>Microsoft Office Word</Application>
  <DocSecurity>0</DocSecurity>
  <Lines>41</Lines>
  <Paragraphs>11</Paragraphs>
  <ScaleCrop>false</ScaleCrop>
  <Company>Microsoft</Company>
  <LinksUpToDate>false</LinksUpToDate>
  <CharactersWithSpaces>5814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