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6127" w:rsidRDefault="00D86127" w:rsidP="009A1ADE">
      <w:pPr>
        <w:pStyle w:val="1"/>
        <w:rPr>
          <w:rFonts w:hint="eastAsia"/>
        </w:rPr>
      </w:pPr>
      <w:r w:rsidRPr="009A1ADE">
        <w:rPr>
          <w:rFonts w:hint="eastAsia"/>
        </w:rPr>
        <w:t>济宁大力实施“巾帼建功行动”</w:t>
      </w:r>
      <w:r w:rsidRPr="009A1ADE">
        <w:t>400名妇女共话未来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凝聚妇女力量，同谱巾帼华章。</w:t>
      </w:r>
      <w:r>
        <w:t>12</w:t>
      </w:r>
      <w:r>
        <w:t>月</w:t>
      </w:r>
      <w:r>
        <w:t>20</w:t>
      </w:r>
      <w:r>
        <w:t>日至</w:t>
      </w:r>
      <w:r>
        <w:t>21</w:t>
      </w:r>
      <w:r>
        <w:t>日，济宁市妇女第十六次代表大会在声远舞台召开，会议通过了济宁市妇女第十六次代表大会工作报告。来自全市各行各业的</w:t>
      </w:r>
      <w:r>
        <w:t>400</w:t>
      </w:r>
      <w:r>
        <w:t>多名大会代表，带着光荣与梦想、责任与期望出席大会，回顾过去五年济宁妇女的奋斗历程，精心谋划今后五年发展大计。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巾帼建新功</w:t>
      </w:r>
      <w:r>
        <w:t xml:space="preserve">: </w:t>
      </w:r>
      <w:r>
        <w:t>创国家级</w:t>
      </w:r>
      <w:r>
        <w:t>“</w:t>
      </w:r>
      <w:r>
        <w:t>巾帼文明岗</w:t>
      </w:r>
      <w:r>
        <w:t>”27</w:t>
      </w:r>
      <w:r>
        <w:t>个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新时代新女性，不仅在家庭生活中扮演重要角色，而且积极创业就业，“巾帼建功”成绩彰显。五年来，广大行业妇女立足岗位、争先创优，打造了一大批优秀服务品牌，创建国家级“巾帼文明岗”</w:t>
      </w:r>
      <w:r>
        <w:t>27</w:t>
      </w:r>
      <w:r>
        <w:t>个、省级</w:t>
      </w:r>
      <w:r>
        <w:t>109</w:t>
      </w:r>
      <w:r>
        <w:t>个、市级</w:t>
      </w:r>
      <w:r>
        <w:t>878</w:t>
      </w:r>
      <w:r>
        <w:t>个。特色鲜明的家政服务行业中，也有不少女性的身影。市妇联诚信大姐家政服务建立了覆盖全市的</w:t>
      </w:r>
      <w:r>
        <w:t>“</w:t>
      </w:r>
      <w:r>
        <w:t>培训</w:t>
      </w:r>
      <w:r>
        <w:t>—</w:t>
      </w:r>
      <w:r>
        <w:t>派遣</w:t>
      </w:r>
      <w:r>
        <w:t>—</w:t>
      </w:r>
      <w:r>
        <w:t>上岗</w:t>
      </w:r>
      <w:r>
        <w:t>—</w:t>
      </w:r>
      <w:r>
        <w:t>跟踪服务</w:t>
      </w:r>
      <w:r>
        <w:t>”</w:t>
      </w:r>
      <w:r>
        <w:t>网络体系，培训家政服务人员</w:t>
      </w:r>
      <w:r>
        <w:t>1.12</w:t>
      </w:r>
      <w:r>
        <w:t>万名。市政府投资</w:t>
      </w:r>
      <w:r>
        <w:t>300</w:t>
      </w:r>
      <w:r>
        <w:t>万元建立济宁市家庭服务中心，实现了全市家政服务资源的有效整合。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此外，为了鼓励更多妇女创业就业，我市推行妇女创业小额担保贷款贴息政策，开展“信贷助推妇女创业”活动，为</w:t>
      </w:r>
      <w:r>
        <w:t>1.18</w:t>
      </w:r>
      <w:r>
        <w:t>万名妇女提供贷款</w:t>
      </w:r>
      <w:r>
        <w:t>8.56</w:t>
      </w:r>
      <w:r>
        <w:t>亿元，争取省巾帼创业专项资金贴息</w:t>
      </w:r>
      <w:r>
        <w:t>122.37</w:t>
      </w:r>
      <w:r>
        <w:t>万元。成立市妇女创业就业导师团，建立女大学生就业见习和巾帼创业基地</w:t>
      </w:r>
      <w:r>
        <w:t>89</w:t>
      </w:r>
      <w:r>
        <w:t>处，组织开展</w:t>
      </w:r>
      <w:r>
        <w:t>“</w:t>
      </w:r>
      <w:r>
        <w:t>妇女创业大赛</w:t>
      </w:r>
      <w:r>
        <w:t>”</w:t>
      </w:r>
      <w:r>
        <w:t>、</w:t>
      </w:r>
      <w:r>
        <w:t>“</w:t>
      </w:r>
      <w:r>
        <w:t>银企助推妇女创业现场观摩</w:t>
      </w:r>
      <w:r>
        <w:t>”</w:t>
      </w:r>
      <w:r>
        <w:t>等活动，引领带动</w:t>
      </w:r>
      <w:r>
        <w:t>20</w:t>
      </w:r>
      <w:r>
        <w:t>多万妇女就业。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“巾帼一家亲”</w:t>
      </w:r>
      <w:r>
        <w:t xml:space="preserve">: </w:t>
      </w:r>
      <w:r>
        <w:t>建</w:t>
      </w:r>
      <w:r>
        <w:t>6400</w:t>
      </w:r>
      <w:r>
        <w:t>多个</w:t>
      </w:r>
      <w:r>
        <w:t>“</w:t>
      </w:r>
      <w:r>
        <w:t>妇女之家</w:t>
      </w:r>
      <w:r>
        <w:t>”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随着我市被列为省妇联第一批妇女儿童家园项目建设试点，共建立省级妇女儿童家园</w:t>
      </w:r>
      <w:r>
        <w:t>28</w:t>
      </w:r>
      <w:r>
        <w:t>个、省级示范妇女之家</w:t>
      </w:r>
      <w:r>
        <w:t>61</w:t>
      </w:r>
      <w:r>
        <w:t>个。与此同时，在济宁市各村居（社区）建立</w:t>
      </w:r>
      <w:r>
        <w:t>“</w:t>
      </w:r>
      <w:r>
        <w:t>妇女之家</w:t>
      </w:r>
      <w:r>
        <w:t>”6400</w:t>
      </w:r>
      <w:r>
        <w:t>多个，以便在基层构建</w:t>
      </w:r>
      <w:r>
        <w:t>“</w:t>
      </w:r>
      <w:r>
        <w:t>温暖之家</w:t>
      </w:r>
      <w:r>
        <w:t>”</w:t>
      </w:r>
      <w:r>
        <w:t>，维护妇女权益。尤其是为了加大对特殊困难群体的救助力度，我市建立留守儿童活动站</w:t>
      </w:r>
      <w:r>
        <w:t>317</w:t>
      </w:r>
      <w:r>
        <w:t>所；</w:t>
      </w:r>
      <w:r>
        <w:t>5.4</w:t>
      </w:r>
      <w:r>
        <w:t>万名爱心妈妈与留守儿童结成帮扶对子；　募集资金</w:t>
      </w:r>
      <w:r>
        <w:t>920</w:t>
      </w:r>
      <w:r>
        <w:t>万元，救助贫困妇女儿童和女大学生</w:t>
      </w:r>
      <w:r>
        <w:t>1.2</w:t>
      </w:r>
      <w:r>
        <w:t>万名，让贫困妇儿感受到社会的温暖。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五年来，妇女儿童维权合议庭、家暴“</w:t>
      </w:r>
      <w:r>
        <w:t>110”</w:t>
      </w:r>
      <w:r>
        <w:t>报警中心、妇女维权法律服务团、法律援助中心等维权机构成为保护妇女儿童合法权益的有力屏障。市县</w:t>
      </w:r>
      <w:r>
        <w:t>“12338”</w:t>
      </w:r>
      <w:r>
        <w:t>妇女维权热线和普及到乡村（社区）的妇女维权服务站，成为受理诉求、提供维权帮助的重要平台，五年来为妇女提供政策解答、心理咨询和法律援助</w:t>
      </w:r>
      <w:r>
        <w:t>6200</w:t>
      </w:r>
      <w:r>
        <w:t>多人次。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“巾帼建功行动”：“寻找”巾帼致富带头人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推动妇女创业就业，实施“万名妇女创业计划”；　促进妇女增收倍增，实施“百千万巾帼增收示范工程”；引领妇女岗位建功，实施“女职工岗位成才计划”……未来五年，围绕全市发展大局，我市大力实施“巾帼建功行动”，让妇女真正发挥“半边天”作用。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市妇女第十六次代表大会工作报告中指出，将深化“银企助推妇女创业发展”活动，发挥妇女创业小额担保贴息贷款资金撬动作用，重点扶持女大学毕业生、农村转移妇女、失业失地妇女等群体在信息、旅游、服务等新兴领域创业就业。推进技术含量高、经营规模大、综合效益好、带动能力强的巾帼科技示范基地建设，预计今后五年将新建巾帼科技示范基地</w:t>
      </w:r>
      <w:r>
        <w:t>100</w:t>
      </w:r>
      <w:r>
        <w:t>个，培育巾帼致富带头人</w:t>
      </w:r>
      <w:r>
        <w:t>5000</w:t>
      </w:r>
      <w:r>
        <w:t>名，带动</w:t>
      </w:r>
      <w:r>
        <w:t>5</w:t>
      </w:r>
      <w:r>
        <w:t>万名妇女实现增收倍增。</w:t>
      </w:r>
    </w:p>
    <w:p w:rsidR="00D86127" w:rsidRDefault="00D86127" w:rsidP="00D86127">
      <w:pPr>
        <w:ind w:firstLineChars="200" w:firstLine="420"/>
      </w:pPr>
      <w:r>
        <w:rPr>
          <w:rFonts w:hint="eastAsia"/>
        </w:rPr>
        <w:t>“巾帼文明行动”：寻找“最美家庭”</w:t>
      </w:r>
    </w:p>
    <w:p w:rsidR="00D86127" w:rsidRDefault="00D86127" w:rsidP="00D86127">
      <w:pPr>
        <w:ind w:firstLineChars="200" w:firstLine="420"/>
        <w:rPr>
          <w:rFonts w:hint="eastAsia"/>
        </w:rPr>
      </w:pPr>
      <w:r>
        <w:rPr>
          <w:rFonts w:hint="eastAsia"/>
        </w:rPr>
        <w:t>今后我市将组织开展百万家庭诵经典、百万家庭学礼仪、百万家庭讲孝德活动，打造家庭文化节、家庭邻里节、亲子读书共成长等家庭文化活动品牌。深化家庭教育，开展“好妈好爸好家风”、“争做当代孟母”、“最美孝心少年”等系列宣传教育实践活动，培育优良家风，践行传统美德，为孩子健康成长营造良好家庭环境。深化“文明家庭”、“最美家庭”、“平安家庭”等创建活动，倡导夫妻和睦、尊老爱幼、科学教子、勤俭节约、邻里互助的家庭美德。巾帼文明队、妇女健身队、巾帼志愿服务队等各类妇女组织，是社区村居中最活跃的团体。她们广泛参与城市文明建设活动，服务社会、奉献爱心，用自身的行为带动社会的文明，做播撒文明的使者。今后我市将继续开展创建“清洁庭院”、争创“巾帼文明一条街”、争当“文明卫生示范户”活动，组织农村妇女积极参与村庄环境整治，净化美化家庭环境；深化“新农村、新生活、新女性”培训活动，引导广大妇女不断提高自身素质，建立科学文明健康的生活方式，共建共享美丽家园。</w:t>
      </w:r>
    </w:p>
    <w:p w:rsidR="00D86127" w:rsidRDefault="00D86127" w:rsidP="00D86127">
      <w:pPr>
        <w:ind w:firstLineChars="200" w:firstLine="420"/>
        <w:rPr>
          <w:rFonts w:hint="eastAsia"/>
        </w:rPr>
      </w:pPr>
      <w:r w:rsidRPr="009A1ADE">
        <w:rPr>
          <w:rFonts w:hint="eastAsia"/>
        </w:rPr>
        <w:t>作者：石晶</w:t>
      </w:r>
    </w:p>
    <w:p w:rsidR="00D86127" w:rsidRDefault="00D86127" w:rsidP="00D86127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济宁晚报</w:t>
      </w:r>
      <w:smartTag w:uri="urn:schemas-microsoft-com:office:smarttags" w:element="chsdate">
        <w:smartTagPr>
          <w:attr w:name="Year" w:val="2014"/>
          <w:attr w:name="Month" w:val="12"/>
          <w:attr w:name="Day" w:val="22"/>
          <w:attr w:name="IsLunarDate" w:val="False"/>
          <w:attr w:name="IsROCDate" w:val="False"/>
        </w:smartTagPr>
        <w:r>
          <w:rPr>
            <w:rFonts w:hint="eastAsia"/>
          </w:rPr>
          <w:t>2014-12-22</w:t>
        </w:r>
      </w:smartTag>
    </w:p>
    <w:p w:rsidR="00D86127" w:rsidRDefault="00D86127" w:rsidP="00B80539">
      <w:pPr>
        <w:sectPr w:rsidR="00D86127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E54EE" w:rsidRDefault="006E54EE"/>
    <w:sectPr w:rsidR="006E54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6127"/>
    <w:rsid w:val="006E54EE"/>
    <w:rsid w:val="00D86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861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612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8612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1488</Characters>
  <Application>Microsoft Office Word</Application>
  <DocSecurity>0</DocSecurity>
  <Lines>12</Lines>
  <Paragraphs>3</Paragraphs>
  <ScaleCrop>false</ScaleCrop>
  <Company>Microsoft</Company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