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4E6D" w:rsidRDefault="003D4E6D" w:rsidP="000E5C24">
      <w:pPr>
        <w:pStyle w:val="1"/>
        <w:spacing w:line="247" w:lineRule="auto"/>
        <w:rPr>
          <w:rFonts w:hint="eastAsia"/>
        </w:rPr>
      </w:pPr>
      <w:r w:rsidRPr="00975CFB">
        <w:rPr>
          <w:rFonts w:hint="eastAsia"/>
        </w:rPr>
        <w:t>实现路径：夯实基层组织，凝聚社会组织</w:t>
      </w:r>
    </w:p>
    <w:p w:rsidR="003D4E6D" w:rsidRDefault="003D4E6D" w:rsidP="000E5C24">
      <w:pPr>
        <w:spacing w:line="247" w:lineRule="auto"/>
      </w:pPr>
      <w:r>
        <w:rPr>
          <w:rFonts w:hint="eastAsia"/>
        </w:rPr>
        <w:t xml:space="preserve">　　把妇联组织优势转化为治理优势是妇联在社会治理格局中发挥“社会协同”作用和引领“公众参与”的实现路径。</w:t>
      </w:r>
    </w:p>
    <w:p w:rsidR="003D4E6D" w:rsidRDefault="003D4E6D" w:rsidP="000E5C24">
      <w:pPr>
        <w:spacing w:line="247" w:lineRule="auto"/>
      </w:pPr>
      <w:r>
        <w:rPr>
          <w:rFonts w:hint="eastAsia"/>
        </w:rPr>
        <w:t xml:space="preserve">　　在政府、市场和社会关系中，妇联是在党的领导下，携手“妇联基层组织”</w:t>
      </w:r>
      <w:r>
        <w:t>+“</w:t>
      </w:r>
      <w:r>
        <w:t>女性社会组织</w:t>
      </w:r>
      <w:r>
        <w:t>”</w:t>
      </w:r>
      <w:r>
        <w:t>的重要主体。但妇联承担的协同治理主体责任与现实状况存在一定的落差：</w:t>
      </w:r>
    </w:p>
    <w:p w:rsidR="003D4E6D" w:rsidRDefault="003D4E6D" w:rsidP="000E5C24">
      <w:pPr>
        <w:spacing w:line="247" w:lineRule="auto"/>
      </w:pPr>
      <w:r>
        <w:rPr>
          <w:rFonts w:hint="eastAsia"/>
        </w:rPr>
        <w:t xml:space="preserve">　　“女性社会组织”相对比较弱小，亟待在引导、扶持和实践中发展壮大；妇女“公众参与”意识尚有欠缺；妇联服务意识和服务能力有待提升，而妇女儿童家庭需求多元多样且持续增长，成为社会治理中重要的民生课题。</w:t>
      </w:r>
    </w:p>
    <w:p w:rsidR="003D4E6D" w:rsidRDefault="003D4E6D" w:rsidP="000E5C24">
      <w:pPr>
        <w:spacing w:line="247" w:lineRule="auto"/>
      </w:pPr>
      <w:r>
        <w:rPr>
          <w:rFonts w:hint="eastAsia"/>
        </w:rPr>
        <w:t xml:space="preserve">　　妇联的探索着眼于问题，着力于基层，以“去行政化、补社会化”的思路，夯实“妇联基层组织”，凝聚“女性社会组织”，扩展活跃在“妇联基层组织”周围的“女性社会组织”群，彰显叠加效应。</w:t>
      </w:r>
    </w:p>
    <w:p w:rsidR="003D4E6D" w:rsidRDefault="003D4E6D" w:rsidP="000E5C24">
      <w:pPr>
        <w:spacing w:line="247" w:lineRule="auto"/>
      </w:pPr>
      <w:r>
        <w:rPr>
          <w:rFonts w:hint="eastAsia"/>
        </w:rPr>
        <w:t xml:space="preserve">　　注重依法依规维权。开展“建立上海市法规政策性别平等评估机制”研究，设想在地方性法规、政府规章和规范性文件的制定、修订和执行中引入性别平等视角，开展政府自检和社会评估；开展专项调研，引入家庭视角，促进妇女儿童家庭发展诉求纳入政府决策。</w:t>
      </w:r>
    </w:p>
    <w:p w:rsidR="003D4E6D" w:rsidRDefault="003D4E6D" w:rsidP="000E5C24">
      <w:pPr>
        <w:spacing w:line="247" w:lineRule="auto"/>
      </w:pPr>
      <w:r>
        <w:rPr>
          <w:rFonts w:hint="eastAsia"/>
        </w:rPr>
        <w:t xml:space="preserve">　　注重思想价值引领。深化家庭文明建设，培育和践行社会主义核心价值观。通过女性先进典型宣传、“中国梦”演讲征文活动、寻找“最美家庭”活动和文化节、邻里节活动等弘扬正能量，激发参与热情；面向女性社会组织开展人才培养、业务培训、交流联谊活动，促进女性社会组织健康成长。</w:t>
      </w:r>
    </w:p>
    <w:p w:rsidR="003D4E6D" w:rsidRDefault="003D4E6D" w:rsidP="000E5C24">
      <w:pPr>
        <w:spacing w:line="247" w:lineRule="auto"/>
      </w:pPr>
      <w:r>
        <w:rPr>
          <w:rFonts w:hint="eastAsia"/>
        </w:rPr>
        <w:t xml:space="preserve">　　注重承接政府职能。自</w:t>
      </w:r>
      <w:r>
        <w:t>2003</w:t>
      </w:r>
      <w:r>
        <w:t>年起，市妇联每年承接与妇女儿童家庭发展相关的政府实事项目，今年正在实施的有</w:t>
      </w:r>
      <w:r>
        <w:t>“</w:t>
      </w:r>
      <w:r>
        <w:t>支持建立</w:t>
      </w:r>
      <w:r>
        <w:t>80</w:t>
      </w:r>
      <w:r>
        <w:t>个示范性家政服务站</w:t>
      </w:r>
      <w:r>
        <w:t>”</w:t>
      </w:r>
      <w:r>
        <w:t>、</w:t>
      </w:r>
      <w:r>
        <w:t>“</w:t>
      </w:r>
      <w:r>
        <w:t>百万家庭低碳行、垃圾分类要先行</w:t>
      </w:r>
      <w:r>
        <w:t>”</w:t>
      </w:r>
      <w:r>
        <w:t>、</w:t>
      </w:r>
      <w:r>
        <w:t>“</w:t>
      </w:r>
      <w:r>
        <w:t>爱心暑托班</w:t>
      </w:r>
      <w:r>
        <w:t>”</w:t>
      </w:r>
      <w:r>
        <w:t>，并接受相关部门委托实施</w:t>
      </w:r>
      <w:r>
        <w:t>“</w:t>
      </w:r>
      <w:r>
        <w:t>困难和退休妇女妇科病、乳腺病免费筛查</w:t>
      </w:r>
      <w:r>
        <w:t>”</w:t>
      </w:r>
      <w:r>
        <w:t>项目、</w:t>
      </w:r>
      <w:r>
        <w:t>“</w:t>
      </w:r>
      <w:r>
        <w:t>大龄青年婚恋</w:t>
      </w:r>
      <w:r>
        <w:t>”</w:t>
      </w:r>
      <w:r>
        <w:t>等项目。基层妇联在落实市政府实事项目的同时，因地制宜实施</w:t>
      </w:r>
      <w:r>
        <w:t>“</w:t>
      </w:r>
      <w:r>
        <w:t>文明楼组</w:t>
      </w:r>
      <w:r>
        <w:t>”</w:t>
      </w:r>
      <w:r>
        <w:t>建设、</w:t>
      </w:r>
      <w:r>
        <w:t>“</w:t>
      </w:r>
      <w:r>
        <w:t>心灵驿站</w:t>
      </w:r>
      <w:r>
        <w:t>”</w:t>
      </w:r>
      <w:r>
        <w:t>服务等区县政府实事项目。</w:t>
      </w:r>
    </w:p>
    <w:p w:rsidR="003D4E6D" w:rsidRDefault="003D4E6D" w:rsidP="000E5C24">
      <w:pPr>
        <w:spacing w:line="247" w:lineRule="auto"/>
      </w:pPr>
      <w:r>
        <w:rPr>
          <w:rFonts w:hint="eastAsia"/>
        </w:rPr>
        <w:t xml:space="preserve">　　注重整合社会力量。妇联建在街镇的</w:t>
      </w:r>
      <w:r>
        <w:t>216</w:t>
      </w:r>
      <w:r>
        <w:t>个</w:t>
      </w:r>
      <w:r>
        <w:t>“</w:t>
      </w:r>
      <w:r>
        <w:t>社区家庭文明建设指导服务中心</w:t>
      </w:r>
      <w:r>
        <w:t>”</w:t>
      </w:r>
      <w:r>
        <w:t>和建在居村及部分学校、楼宇、园区的</w:t>
      </w:r>
      <w:r>
        <w:t>5904</w:t>
      </w:r>
      <w:r>
        <w:t>个</w:t>
      </w:r>
      <w:r>
        <w:t>“</w:t>
      </w:r>
      <w:r>
        <w:t>妇女之家</w:t>
      </w:r>
      <w:r>
        <w:t>”</w:t>
      </w:r>
      <w:r>
        <w:t>，积极争取党政资源、撬动社会资源、联合专业机构，在群众工作最基层、妇女需求最前沿的阵地提供各类服务。</w:t>
      </w:r>
      <w:r>
        <w:t>2013</w:t>
      </w:r>
      <w:r>
        <w:t>和</w:t>
      </w:r>
      <w:r>
        <w:t>2014</w:t>
      </w:r>
      <w:r>
        <w:t>两年中，市妇联争取资金</w:t>
      </w:r>
      <w:r>
        <w:t>2200</w:t>
      </w:r>
      <w:r>
        <w:t>多万元，向基层妇联和女性社会组织购买服务妇女儿童家庭的项目。</w:t>
      </w:r>
    </w:p>
    <w:p w:rsidR="003D4E6D" w:rsidRDefault="003D4E6D" w:rsidP="000E5C24">
      <w:pPr>
        <w:spacing w:line="247" w:lineRule="auto"/>
      </w:pPr>
      <w:r>
        <w:rPr>
          <w:rFonts w:hint="eastAsia"/>
        </w:rPr>
        <w:t xml:space="preserve">　　注重公益志愿服务。妇联引导主管的女企业家、女工程师、女科学家、女医师、女法官、女检察官、女律师、女编辑等“行业性”社会组织从互益走向公益，组织开展了“青年女性职业飞翔计划”、“女科学家与农村女带头人结对”、大型法律咨询、百名高级女医师义诊诸多项目；依托普遍在基层社区的“区域性”女性社会组织开展就业指导、居家养老、健康关护、心理疏导、法律咨询、权益维护、亲子教育、文化娱乐等上千种服务。</w:t>
      </w:r>
    </w:p>
    <w:p w:rsidR="003D4E6D" w:rsidRDefault="003D4E6D" w:rsidP="000E5C24">
      <w:pPr>
        <w:spacing w:line="247" w:lineRule="auto"/>
        <w:ind w:firstLine="420"/>
        <w:rPr>
          <w:rFonts w:hint="eastAsia"/>
        </w:rPr>
      </w:pPr>
      <w:r>
        <w:rPr>
          <w:rFonts w:hint="eastAsia"/>
        </w:rPr>
        <w:t>注重民主议事协商。在社区推出“妇女议事会”制度，自主发现问题、商讨对策，比如暑期孩子照应、小区车辆秩序、邻里矛盾化解等问题，首先立足自主解决，其次纳入居村委相关工作机制，提交解决。社区妇女在参与议事中逐步增强治理意识，能够借助议事会有序表达需求和主动参与服务。</w:t>
      </w:r>
    </w:p>
    <w:p w:rsidR="003D4E6D" w:rsidRDefault="003D4E6D" w:rsidP="000E5C24">
      <w:pPr>
        <w:spacing w:line="247" w:lineRule="auto"/>
        <w:ind w:firstLine="420"/>
        <w:jc w:val="right"/>
        <w:rPr>
          <w:rFonts w:hint="eastAsia"/>
        </w:rPr>
      </w:pPr>
      <w:r w:rsidRPr="00975CFB">
        <w:rPr>
          <w:rFonts w:hint="eastAsia"/>
        </w:rPr>
        <w:t>文汇报</w:t>
      </w:r>
      <w:smartTag w:uri="urn:schemas-microsoft-com:office:smarttags" w:element="chsdate">
        <w:smartTagPr>
          <w:attr w:name="Year" w:val="2014"/>
          <w:attr w:name="Month" w:val="11"/>
          <w:attr w:name="Day" w:val="13"/>
          <w:attr w:name="IsLunarDate" w:val="False"/>
          <w:attr w:name="IsROCDate" w:val="False"/>
        </w:smartTagPr>
        <w:r>
          <w:rPr>
            <w:rFonts w:hint="eastAsia"/>
          </w:rPr>
          <w:t>2014-11-13</w:t>
        </w:r>
      </w:smartTag>
    </w:p>
    <w:p w:rsidR="003D4E6D" w:rsidRDefault="003D4E6D" w:rsidP="00BE4E97">
      <w:pPr>
        <w:sectPr w:rsidR="003D4E6D" w:rsidSect="00BE4E97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843534" w:rsidRDefault="00843534"/>
    <w:sectPr w:rsidR="0084353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D4E6D"/>
    <w:rsid w:val="003D4E6D"/>
    <w:rsid w:val="0084353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3D4E6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D4E6D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3D4E6D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194</Words>
  <Characters>1108</Characters>
  <Application>Microsoft Office Word</Application>
  <DocSecurity>0</DocSecurity>
  <Lines>9</Lines>
  <Paragraphs>2</Paragraphs>
  <ScaleCrop>false</ScaleCrop>
  <Company>Microsoft</Company>
  <LinksUpToDate>false</LinksUpToDate>
  <CharactersWithSpaces>1300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2022-07-13T06:35:00Z</dcterms:created>
</cp:coreProperties>
</file>