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2B" w:rsidRDefault="00B4532B" w:rsidP="00BB2AC9">
      <w:pPr>
        <w:pStyle w:val="1"/>
        <w:rPr>
          <w:rFonts w:hint="eastAsia"/>
        </w:rPr>
      </w:pPr>
      <w:r w:rsidRPr="00BB2AC9">
        <w:rPr>
          <w:rFonts w:hint="eastAsia"/>
        </w:rPr>
        <w:t>当好“娘家人”——嘉峪关市全力维护妇女儿童权益纪实</w:t>
      </w:r>
    </w:p>
    <w:p w:rsidR="00B4532B" w:rsidRDefault="00B4532B" w:rsidP="00B4532B">
      <w:pPr>
        <w:ind w:firstLineChars="196" w:firstLine="412"/>
      </w:pPr>
      <w:r>
        <w:rPr>
          <w:rFonts w:hint="eastAsia"/>
        </w:rPr>
        <w:t>“维权是基础，是妇女工作发展的前提，看一个社会是否公平、公正、和谐，就要看妇女的生存和发展状况是否得到了极大的改善，看妇女权益是否得到有力、有效的维护和保障。”对于和谐社会的判定，市妇联主席丁彩霞从妇女“娘家人”的角度给出看法。</w:t>
      </w:r>
    </w:p>
    <w:p w:rsidR="00B4532B" w:rsidRDefault="00B4532B" w:rsidP="00BB2AC9">
      <w:r>
        <w:rPr>
          <w:rFonts w:hint="eastAsia"/>
        </w:rPr>
        <w:t xml:space="preserve">　　近年来，我市坚持把维护和保障妇女儿童权益与解决群众实际困难、促进妇女全面发展紧密结合，一手抓发展，一手抓维权，全力维护妇女儿童合法权益。</w:t>
      </w:r>
    </w:p>
    <w:p w:rsidR="00B4532B" w:rsidRDefault="00B4532B" w:rsidP="00BB2AC9">
      <w:r>
        <w:rPr>
          <w:rFonts w:hint="eastAsia"/>
        </w:rPr>
        <w:t xml:space="preserve">　　源头参与女性地位受重视</w:t>
      </w:r>
    </w:p>
    <w:p w:rsidR="00B4532B" w:rsidRDefault="00B4532B" w:rsidP="00BB2AC9">
      <w:r>
        <w:rPr>
          <w:rFonts w:hint="eastAsia"/>
        </w:rPr>
        <w:t xml:space="preserve">　　在村“两委”换届选举中，我市</w:t>
      </w:r>
      <w:r>
        <w:t>17</w:t>
      </w:r>
      <w:r>
        <w:t>个行政村中，村妇代会主任</w:t>
      </w:r>
      <w:r>
        <w:t>100%</w:t>
      </w:r>
      <w:r>
        <w:t>进村</w:t>
      </w:r>
      <w:r>
        <w:t>“</w:t>
      </w:r>
      <w:r>
        <w:t>两委</w:t>
      </w:r>
      <w:r>
        <w:t>”</w:t>
      </w:r>
      <w:r>
        <w:t>班子。不少基层女干部坦言，自己在村里讲话越来越有地位了，话语权足了，女性地位备受重视。</w:t>
      </w:r>
    </w:p>
    <w:p w:rsidR="00B4532B" w:rsidRDefault="00B4532B" w:rsidP="00BB2AC9">
      <w:r>
        <w:rPr>
          <w:rFonts w:hint="eastAsia"/>
        </w:rPr>
        <w:t xml:space="preserve">　　市妇联还积极通过向市人大议案、市政协提案的方式，向市委、市政府及有关部门及时反映涉及妇女利益的问题，提出建议，推动保障妇女权益的有关政策出台。</w:t>
      </w:r>
      <w:r>
        <w:t>2014</w:t>
      </w:r>
      <w:r>
        <w:t>年，协调市委、市政府建立</w:t>
      </w:r>
      <w:r>
        <w:t>“</w:t>
      </w:r>
      <w:r>
        <w:t>嘉峪关市贯彻落实男女平等基本国策联席会议制度</w:t>
      </w:r>
      <w:r>
        <w:t>”</w:t>
      </w:r>
      <w:r>
        <w:t>，提请市委下发《嘉峪关市贯彻落实男女平等基本国策进一步推动妇女事业发展实施意见》，同时与市委组织部进行沟通协调，将《男女平等基本国策知识解读》纳入党校主体班次，为全市妇女干部培训班参训学员作专题辅导，确保我市男女平等基本国策在政策层面的贯彻落实，开创我市妇女事业发展新局面。同时，市委、</w:t>
      </w:r>
      <w:r>
        <w:rPr>
          <w:rFonts w:hint="eastAsia"/>
        </w:rPr>
        <w:t>市政府高度重视和关心支持妇女工作，及时研究下发文件，将我市村妇女主任报酬由</w:t>
      </w:r>
      <w:r>
        <w:t>580</w:t>
      </w:r>
      <w:r>
        <w:t>元</w:t>
      </w:r>
      <w:r>
        <w:t>/</w:t>
      </w:r>
      <w:r>
        <w:t>人</w:t>
      </w:r>
      <w:r>
        <w:t>/</w:t>
      </w:r>
      <w:r>
        <w:t>月提高至</w:t>
      </w:r>
      <w:r>
        <w:t>1000</w:t>
      </w:r>
      <w:r>
        <w:t>元</w:t>
      </w:r>
      <w:r>
        <w:t>/</w:t>
      </w:r>
      <w:r>
        <w:t>人</w:t>
      </w:r>
      <w:r>
        <w:t>/</w:t>
      </w:r>
      <w:r>
        <w:t>月，进一步增强了农村妇女干部干事创业的积极性。</w:t>
      </w:r>
    </w:p>
    <w:p w:rsidR="00B4532B" w:rsidRDefault="00B4532B" w:rsidP="00BB2AC9">
      <w:r>
        <w:rPr>
          <w:rFonts w:hint="eastAsia"/>
        </w:rPr>
        <w:t xml:space="preserve">　　宣传教育答疑解惑心里明</w:t>
      </w:r>
    </w:p>
    <w:p w:rsidR="00B4532B" w:rsidRDefault="00B4532B" w:rsidP="00BB2AC9">
      <w:r>
        <w:rPr>
          <w:rFonts w:hint="eastAsia"/>
        </w:rPr>
        <w:t xml:space="preserve">　　“有困难，找妇联，请拨‘</w:t>
      </w:r>
      <w:r>
        <w:t>12338’</w:t>
      </w:r>
      <w:r>
        <w:t>妇女维权热线。</w:t>
      </w:r>
      <w:r>
        <w:t>”</w:t>
      </w:r>
      <w:r>
        <w:t>如今在我市，妇女姐妹们有困难首先想到的是妇联，妇联组织已经成为她们强大的精神支撑和坚强后盾。这主要得益于平时的宣传教育。</w:t>
      </w:r>
    </w:p>
    <w:p w:rsidR="00B4532B" w:rsidRDefault="00B4532B" w:rsidP="00BB2AC9">
      <w:r>
        <w:rPr>
          <w:rFonts w:hint="eastAsia"/>
        </w:rPr>
        <w:t xml:space="preserve">　　近年来，市妇联围绕不同主题，抓住节点，结合实际，精心策划，与市人民法院、综治办、司法局、禁毒办等单位连续多年联合开展“三八”妇女维权周暨送法下乡、以案释法、送法进社区进机关等活动。各级妇联因地制宜、上下联动，广泛开展内容丰富、形式新颖、群众喜闻乐见的广场集中普法宣传活动，扩大宣传覆盖面，唱响妇女儿童维权工作宣传品牌，把平安和谐理念与相关法律知识送到千万妇女身边。结合“下基层、访妇情、办实事”，积极拓展实事化维权行动内涵，走进甘肃省监狱、兰州女子监狱、酒泉市监狱、嘉峪关市戒毒所、看守所等，开展送法律、送帮扶、送温暖、促回归活动，为特殊妇女群体送去贴心服务。借助“</w:t>
      </w:r>
      <w:r>
        <w:t>12338”</w:t>
      </w:r>
      <w:r>
        <w:t>热线和现场接待咨询，为返乡女农民工或留守妇女调适情感困惑、和谐家庭关系。针对新时期妇女信访的多元需求，市妇联发挥三级信访网络作用，将信访接待作为普及法律的前沿阵地，围绕婚姻家庭等难点问题，耐心为上访妇女解读法律，解疑释惑，依法维权。</w:t>
      </w:r>
    </w:p>
    <w:p w:rsidR="00B4532B" w:rsidRDefault="00B4532B" w:rsidP="00BB2AC9">
      <w:r>
        <w:rPr>
          <w:rFonts w:hint="eastAsia"/>
        </w:rPr>
        <w:t xml:space="preserve">　　整合资源维权合力显身手</w:t>
      </w:r>
    </w:p>
    <w:p w:rsidR="00B4532B" w:rsidRDefault="00B4532B" w:rsidP="00BB2AC9">
      <w:r>
        <w:rPr>
          <w:rFonts w:hint="eastAsia"/>
        </w:rPr>
        <w:t xml:space="preserve">　　“感谢大家为女儿资助了学费，还联系市残联为我们提供康复治疗，让我看到了生活的希望。”在妇联办公室，残疾特困妇女王琦不停地向妇联的工作人员表示心中的感谢。</w:t>
      </w:r>
    </w:p>
    <w:p w:rsidR="00B4532B" w:rsidRDefault="00B4532B" w:rsidP="00BB2AC9">
      <w:r>
        <w:rPr>
          <w:rFonts w:hint="eastAsia"/>
        </w:rPr>
        <w:t xml:space="preserve">　　这只是妇联发挥组织优势，整合社会资源，提高维权水平的一个缩影。</w:t>
      </w:r>
    </w:p>
    <w:p w:rsidR="00B4532B" w:rsidRDefault="00B4532B" w:rsidP="00BB2AC9">
      <w:r>
        <w:rPr>
          <w:rFonts w:hint="eastAsia"/>
        </w:rPr>
        <w:t xml:space="preserve">　　近年来，我市建立了市妇联妇女儿童维权中心—区妇联妇女儿童维权站—镇、社区妇联妇女儿童维权点的三级维权阵地，截至目前，全市</w:t>
      </w:r>
      <w:r>
        <w:t>47</w:t>
      </w:r>
      <w:r>
        <w:t>个城乡社区妇女儿童维权站点达到全覆盖。成立了巾帼志愿心理咨询服务队，设立了妇女儿童维权合议庭、反家暴庇护所、婚姻家庭纠纷人民委员会，形成了自上而下的维权协调体系，在推动解决重点难点问题、形成维权合力方面发挥了重要作用。市妇联权益部部长和妇儿工委办办公室主任被任命为市人民法院人民陪审员，依法直接参加人民法院的审判活动，促使妇女维权工作与司法审判工作有机结合，实现了群众团体和司法部门共</w:t>
      </w:r>
      <w:r>
        <w:rPr>
          <w:rFonts w:hint="eastAsia"/>
        </w:rPr>
        <w:t>同维权的强大合力，促进了妇女维权的司法关注。</w:t>
      </w:r>
    </w:p>
    <w:p w:rsidR="00B4532B" w:rsidRDefault="00B4532B" w:rsidP="00BB2AC9">
      <w:r>
        <w:rPr>
          <w:rFonts w:hint="eastAsia"/>
        </w:rPr>
        <w:t xml:space="preserve">　　与此同时，市妇联还不断加强信访工作，建立和完善了案件登记制、领导信访接待日等制度，并重视典型案件的协调与解决，有力地保护了妇女儿童的合法权益。三年来，各级妇联组织共接待妇女群众来信来访</w:t>
      </w:r>
      <w:r>
        <w:t>579</w:t>
      </w:r>
      <w:r>
        <w:t>件、</w:t>
      </w:r>
      <w:r>
        <w:t>687</w:t>
      </w:r>
      <w:r>
        <w:t>人次，办结率达</w:t>
      </w:r>
      <w:r>
        <w:t>98.8%</w:t>
      </w:r>
      <w:r>
        <w:t>。维权合议庭审理妇女儿童案件近</w:t>
      </w:r>
      <w:r>
        <w:t>200</w:t>
      </w:r>
      <w:r>
        <w:t>余件，妇联干部陪审员共参与审结涉及妇女儿童权益的相关案件</w:t>
      </w:r>
      <w:r>
        <w:t>100</w:t>
      </w:r>
      <w:r>
        <w:t>余起，有效维护了妇女儿童的合法权益。</w:t>
      </w:r>
    </w:p>
    <w:p w:rsidR="00B4532B" w:rsidRDefault="00B4532B" w:rsidP="00BB2AC9">
      <w:r>
        <w:rPr>
          <w:rFonts w:hint="eastAsia"/>
        </w:rPr>
        <w:t xml:space="preserve">　　服务实效贴心关怀促和谐</w:t>
      </w:r>
    </w:p>
    <w:p w:rsidR="00B4532B" w:rsidRDefault="00B4532B" w:rsidP="00BB2AC9">
      <w:r>
        <w:rPr>
          <w:rFonts w:hint="eastAsia"/>
        </w:rPr>
        <w:t xml:space="preserve">　　“以前，帮助妇女姐妹维权时，都是等到受‘欺负’了，才替她们维权。”市妇联一位工作人员如此说到。近年来，市妇联注重转变方式，鼓励广大妇女大胆创业，积极为妇女姐妹找岗位，支持妇女就业。这些妇女一旦创业成功或者顺利就业，其在经济建设主战场“半边天”的作用就越来越明显，家庭地位也大大上升。</w:t>
      </w:r>
    </w:p>
    <w:p w:rsidR="00B4532B" w:rsidRDefault="00B4532B" w:rsidP="00BB2AC9">
      <w:r>
        <w:rPr>
          <w:rFonts w:hint="eastAsia"/>
        </w:rPr>
        <w:t xml:space="preserve">　　开展巾帼建功创业行动，积极推进城乡妇女发展。市妇联把大力发展妇女手工编织作为妇联组织参与、服务精准扶贫工作的重要举措，围绕全市精准扶贫工作，自</w:t>
      </w:r>
      <w:r>
        <w:t>7</w:t>
      </w:r>
      <w:r>
        <w:t>月份以来，共举办了</w:t>
      </w:r>
      <w:r>
        <w:t>42</w:t>
      </w:r>
      <w:r>
        <w:t>期</w:t>
      </w:r>
      <w:r>
        <w:t>“</w:t>
      </w:r>
      <w:r>
        <w:t>陇原巧手</w:t>
      </w:r>
      <w:r>
        <w:t>”</w:t>
      </w:r>
      <w:r>
        <w:t>手工编织技能培训班，对</w:t>
      </w:r>
      <w:r>
        <w:t>3</w:t>
      </w:r>
      <w:r>
        <w:t>个乡镇、</w:t>
      </w:r>
      <w:r>
        <w:t>47</w:t>
      </w:r>
      <w:r>
        <w:t>个城乡社区的</w:t>
      </w:r>
      <w:r>
        <w:t>2000</w:t>
      </w:r>
      <w:r>
        <w:t>余名贫困、无业妇女进行了手工编织技能培训，激发了广大妇女居家从事手工编织的热情，拓宽增收渠道，实现致富梦想。</w:t>
      </w:r>
    </w:p>
    <w:p w:rsidR="00B4532B" w:rsidRDefault="00B4532B" w:rsidP="00BB2AC9">
      <w:r>
        <w:rPr>
          <w:rFonts w:hint="eastAsia"/>
        </w:rPr>
        <w:t xml:space="preserve">　　为了切实服务好妇女儿童，真正成为她们的贴心“娘家人”，市妇联还开展了巾帼扶贫关爱行动，服务特殊妇女儿童。积极协调社会力量，近年来，共救助贫困妇女、贫困儿童</w:t>
      </w:r>
      <w:r>
        <w:t>2000</w:t>
      </w:r>
      <w:r>
        <w:t>余名。同时，先后联合市一院、市二院、酒钢医院在全市妇女中开展妇女病免费普查活动，共为近</w:t>
      </w:r>
      <w:r>
        <w:t>2</w:t>
      </w:r>
      <w:r>
        <w:t>万</w:t>
      </w:r>
      <w:r>
        <w:t>5</w:t>
      </w:r>
      <w:r>
        <w:t>千名妇女进行了免费体检。加强预防女童遭受性侵害工作，积极协调市教育局把女童性教育知识纳入学校教育内容中。</w:t>
      </w:r>
    </w:p>
    <w:p w:rsidR="00B4532B" w:rsidRDefault="00B4532B" w:rsidP="00BB2AC9">
      <w:r>
        <w:rPr>
          <w:rFonts w:hint="eastAsia"/>
        </w:rPr>
        <w:t xml:space="preserve">　　强化队伍桥梁纽带更坚固</w:t>
      </w:r>
    </w:p>
    <w:p w:rsidR="00B4532B" w:rsidRDefault="00B4532B" w:rsidP="00BB2AC9">
      <w:r>
        <w:rPr>
          <w:rFonts w:hint="eastAsia"/>
        </w:rPr>
        <w:t xml:space="preserve">　　妇联是党和政府联系广大妇女的桥梁和纽带。为使这座桥梁更加坚固，纽带作用发挥得更好，我市大力实施妇联维权干部的素质提升行动，紧紧抓住理论培训、实践锻炼和能力提高三个环节，通过以会代训和专题培训的方式不断提高妇女干部的维权理论水平。</w:t>
      </w:r>
    </w:p>
    <w:p w:rsidR="00B4532B" w:rsidRDefault="00B4532B" w:rsidP="00BB2AC9">
      <w:pPr>
        <w:ind w:firstLine="420"/>
        <w:rPr>
          <w:rFonts w:hint="eastAsia"/>
        </w:rPr>
      </w:pPr>
      <w:r>
        <w:rPr>
          <w:rFonts w:hint="eastAsia"/>
        </w:rPr>
        <w:t>举办了妇联维权维稳骨干培训班、妇女干部维权能力培训班，开展“法治雄关巾帼行——妇女儿童维权模拟法庭活动”，组织</w:t>
      </w:r>
      <w:r>
        <w:t>300</w:t>
      </w:r>
      <w:r>
        <w:t>余名妇女干部到法院现场观摩法庭开庭，邀请法官、律师现场为妇女干部进行案例点评和调解技能培训等方式，提高她们依法维护妇女权益的实践能力。邀请湖南警察学院教授，省委、市委党校及市委政法委、司法局相关工作人员作《家庭暴力及其干预》、《</w:t>
      </w:r>
      <w:r>
        <w:t>&lt;</w:t>
      </w:r>
      <w:r>
        <w:t>婚姻法</w:t>
      </w:r>
      <w:r>
        <w:t>&gt;</w:t>
      </w:r>
      <w:r>
        <w:t>司法解释解读》、《妇女儿童权益保障法》专题讲座，进一步提高妇联系统维权干部的综合素质。组建和完善妇女维权</w:t>
      </w:r>
      <w:r>
        <w:t>“</w:t>
      </w:r>
      <w:r>
        <w:t>五支</w:t>
      </w:r>
      <w:r>
        <w:t>”</w:t>
      </w:r>
      <w:r>
        <w:t>队伍，充分发挥法律、婚姻、家庭、巾帼心理咨</w:t>
      </w:r>
      <w:r>
        <w:rPr>
          <w:rFonts w:hint="eastAsia"/>
        </w:rPr>
        <w:t>询服务志愿者队伍和妇联干部人民陪审员队伍的作用，推动妇女劳动合同、“四期”保护、福利待遇等相关劳动权益问题解决，同时聚焦农村留守妇女、安置帮教、司法救助等问题，积极开展有特色、有实效的志愿维权服务，让更多的基层妇女获得及时有效的法律服务，提高她们的维权能力。</w:t>
      </w:r>
    </w:p>
    <w:p w:rsidR="00B4532B" w:rsidRDefault="00B4532B" w:rsidP="00BB2AC9">
      <w:pPr>
        <w:ind w:firstLine="420"/>
        <w:jc w:val="right"/>
        <w:rPr>
          <w:rFonts w:hint="eastAsia"/>
        </w:rPr>
      </w:pPr>
      <w:r w:rsidRPr="00BB2AC9">
        <w:rPr>
          <w:rFonts w:hint="eastAsia"/>
        </w:rPr>
        <w:t>嘉峪关日报</w:t>
      </w:r>
      <w:smartTag w:uri="urn:schemas-microsoft-com:office:smarttags" w:element="chsdate">
        <w:smartTagPr>
          <w:attr w:name="IsROCDate" w:val="False"/>
          <w:attr w:name="IsLunarDate" w:val="False"/>
          <w:attr w:name="Day" w:val="21"/>
          <w:attr w:name="Month" w:val="1"/>
          <w:attr w:name="Year" w:val="2016"/>
        </w:smartTagPr>
        <w:r>
          <w:rPr>
            <w:rFonts w:hint="eastAsia"/>
          </w:rPr>
          <w:t>2016-01-21</w:t>
        </w:r>
      </w:smartTag>
    </w:p>
    <w:p w:rsidR="00B4532B" w:rsidRDefault="00B4532B" w:rsidP="00D42D9F">
      <w:pPr>
        <w:sectPr w:rsidR="00B4532B" w:rsidSect="00D42D9F">
          <w:type w:val="continuous"/>
          <w:pgSz w:w="11906" w:h="16838" w:code="9"/>
          <w:pgMar w:top="1644" w:right="1236" w:bottom="1418" w:left="1814" w:header="851" w:footer="907" w:gutter="0"/>
          <w:pgNumType w:start="1"/>
          <w:cols w:space="425"/>
          <w:docGrid w:type="lines" w:linePitch="341" w:charSpace="2373"/>
        </w:sectPr>
      </w:pPr>
    </w:p>
    <w:p w:rsidR="00D45955" w:rsidRDefault="00D45955"/>
    <w:sectPr w:rsidR="00D459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532B"/>
    <w:rsid w:val="00B4532B"/>
    <w:rsid w:val="00D459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453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532B"/>
    <w:rPr>
      <w:rFonts w:ascii="黑体" w:eastAsia="黑体" w:hAnsi="宋体" w:cs="Times New Roman"/>
      <w:b/>
      <w:kern w:val="36"/>
      <w:sz w:val="32"/>
      <w:szCs w:val="32"/>
    </w:rPr>
  </w:style>
  <w:style w:type="paragraph" w:customStyle="1" w:styleId="Char2CharCharChar">
    <w:name w:val="Char2 Char Char Char"/>
    <w:basedOn w:val="a"/>
    <w:autoRedefine/>
    <w:rsid w:val="00B4532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2377</Characters>
  <Application>Microsoft Office Word</Application>
  <DocSecurity>0</DocSecurity>
  <Lines>19</Lines>
  <Paragraphs>5</Paragraphs>
  <ScaleCrop>false</ScaleCrop>
  <Company>Microsoft</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2022-07-14T06:32:00Z</dcterms:created>
</cp:coreProperties>
</file>