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83B" w:rsidRDefault="0040583B" w:rsidP="00852D41">
      <w:pPr>
        <w:pStyle w:val="1"/>
        <w:rPr>
          <w:rFonts w:hint="eastAsia"/>
        </w:rPr>
      </w:pPr>
      <w:r w:rsidRPr="00852D41">
        <w:rPr>
          <w:rFonts w:hint="eastAsia"/>
        </w:rPr>
        <w:t>沈跃跃在纪念“春蕾计划”实施</w:t>
      </w:r>
      <w:r w:rsidRPr="00852D41">
        <w:t>25周年大会上的致辞</w:t>
      </w:r>
    </w:p>
    <w:p w:rsidR="0040583B" w:rsidRDefault="0040583B" w:rsidP="0040583B">
      <w:pPr>
        <w:ind w:firstLineChars="200" w:firstLine="420"/>
      </w:pPr>
      <w:r>
        <w:rPr>
          <w:rFonts w:hint="eastAsia"/>
        </w:rPr>
        <w:t>同志们、同学们：</w:t>
      </w:r>
    </w:p>
    <w:p w:rsidR="0040583B" w:rsidRDefault="0040583B" w:rsidP="0040583B">
      <w:pPr>
        <w:ind w:firstLineChars="200" w:firstLine="420"/>
      </w:pPr>
      <w:r>
        <w:t>大家下午好！</w:t>
      </w:r>
    </w:p>
    <w:p w:rsidR="0040583B" w:rsidRDefault="0040583B" w:rsidP="0040583B">
      <w:pPr>
        <w:ind w:firstLineChars="200" w:firstLine="420"/>
      </w:pPr>
      <w:r>
        <w:t>今天，我们在这里召开纪念</w:t>
      </w:r>
      <w:r>
        <w:t>“</w:t>
      </w:r>
      <w:r>
        <w:t>春蕾计划</w:t>
      </w:r>
      <w:r>
        <w:t>”</w:t>
      </w:r>
      <w:r>
        <w:t>实施</w:t>
      </w:r>
      <w:r>
        <w:t>25</w:t>
      </w:r>
      <w:r>
        <w:t>周年大会，总结</w:t>
      </w:r>
      <w:r>
        <w:t>“</w:t>
      </w:r>
      <w:r>
        <w:t>春蕾计划</w:t>
      </w:r>
      <w:r>
        <w:t>”</w:t>
      </w:r>
      <w:r>
        <w:t>实施</w:t>
      </w:r>
      <w:r>
        <w:t>25</w:t>
      </w:r>
      <w:r>
        <w:t>年来取得的丰硕成果，表彰为</w:t>
      </w:r>
      <w:r>
        <w:t>“</w:t>
      </w:r>
      <w:r>
        <w:t>春蕾计划</w:t>
      </w:r>
      <w:r>
        <w:t>”</w:t>
      </w:r>
      <w:r>
        <w:t>作出突出贡献的单位和个人，共谋中国儿童公益事业发展的新篇章，很有意义。在此，我代表全国妇联，向长期以来关心、支持、参与</w:t>
      </w:r>
      <w:r>
        <w:t>“</w:t>
      </w:r>
      <w:r>
        <w:t>春蕾计划</w:t>
      </w:r>
      <w:r>
        <w:t>”</w:t>
      </w:r>
      <w:r>
        <w:t>及儿童公益慈善事业的社会各界爱心单位和个人表示最诚挚的感谢！向受到表彰的单位和个人表示热烈的祝贺和崇高的敬意！</w:t>
      </w:r>
    </w:p>
    <w:p w:rsidR="0040583B" w:rsidRDefault="0040583B" w:rsidP="0040583B">
      <w:pPr>
        <w:ind w:firstLineChars="200" w:firstLine="420"/>
      </w:pPr>
      <w:r>
        <w:t>少年儿童是祖国的未来，民族的希望。党和政府历来高度重视少年儿童的健康成长和全面发展，始终坚持儿童优先的原则，制定了一系列保护儿童权益、促进儿童发展的法律、法规和政策，社会各界也为促进儿童发展做了许多努力。妇联组织作为党和政府联系妇女群众的桥梁纽带，把联系和服务广大妇女儿童作为根本任务，始终致力于促进儿童特别是女童的健康成长。</w:t>
      </w:r>
    </w:p>
    <w:p w:rsidR="0040583B" w:rsidRDefault="0040583B" w:rsidP="0040583B">
      <w:pPr>
        <w:ind w:firstLineChars="200" w:firstLine="420"/>
      </w:pPr>
      <w:r>
        <w:t>25</w:t>
      </w:r>
      <w:r>
        <w:t>年前，在全国妇联的领导下，中国儿童少年基金会发起并组织实施了</w:t>
      </w:r>
      <w:r>
        <w:t>“</w:t>
      </w:r>
      <w:r>
        <w:t>春蕾计划</w:t>
      </w:r>
      <w:r>
        <w:t>”</w:t>
      </w:r>
      <w:r>
        <w:t>儿童公益项目，致力于资助贫困地区失辍学女童继续学业、改善贫困地区办学条件，得到了社会各界的大力支持和积极参与。</w:t>
      </w:r>
      <w:r>
        <w:t>25</w:t>
      </w:r>
      <w:r>
        <w:t>年来，在党和政府的关怀下，在社会各界的爱心支持下，在慕华同志、珮云同志、秀莲同志、至立同志的亲切关怀和悉心指导下，在全国妇联的有力指导下，中国儿童少年基金会通过执行</w:t>
      </w:r>
      <w:r>
        <w:t>“</w:t>
      </w:r>
      <w:r>
        <w:t>春蕾计划</w:t>
      </w:r>
      <w:r>
        <w:t>”</w:t>
      </w:r>
      <w:r>
        <w:t>系列公益项目，为</w:t>
      </w:r>
      <w:r>
        <w:t>300</w:t>
      </w:r>
      <w:r>
        <w:t>多万名贫困大龄女童提供教育、安全、健康资助，改变了贫困女童和家庭的命运。</w:t>
      </w:r>
      <w:r>
        <w:t>“</w:t>
      </w:r>
      <w:r>
        <w:t>春蕾计划</w:t>
      </w:r>
      <w:r>
        <w:t>”</w:t>
      </w:r>
      <w:r>
        <w:t>的实施，得到了千千万万普通百姓的真</w:t>
      </w:r>
      <w:r>
        <w:rPr>
          <w:rFonts w:hint="eastAsia"/>
        </w:rPr>
        <w:t>情奉献，也得到了众多爱心单位和爱心人士的热情支持，即将受到表彰的单位和个人，就是其中的杰出代表。我们要特别感谢空军和武警部队广大官兵，他们从工资、津贴中坚持十几年、二十几年捐助“春蕾计划”，为帮助贫困孩子完成学业、成长成才作出了不懈努力，为促进西部地区民族团结、边疆稳定作出了突出贡献。你们用爱心和行动弘扬了中华传统美德，践行了社会主义核心价值观，汇聚了向善向上、互帮互助的正能量。正是大家的共同努力，目前“春蕾计划”已经成为关爱女童的最有影响力的公益品牌。</w:t>
      </w:r>
    </w:p>
    <w:p w:rsidR="0040583B" w:rsidRDefault="0040583B" w:rsidP="0040583B">
      <w:pPr>
        <w:ind w:firstLineChars="200" w:firstLine="420"/>
      </w:pPr>
      <w:r>
        <w:t>党的十八大以来，以习近平同志为总书记的党中央高度重视、大力推进保障和改善民生工作。十八届三中全会、四中全会对支持发展慈善事业提出了明确要求，国务院出台了《关于促进慈善事业健康发展的指导意见》，为进一步做好儿童慈善工作指明了方向。希望中国儿童少年基金会认真贯彻落实党和政府关于发展慈善事业的决策部署，以实施</w:t>
      </w:r>
      <w:r>
        <w:t>“</w:t>
      </w:r>
      <w:r>
        <w:t>春蕾计划</w:t>
      </w:r>
      <w:r>
        <w:t>”25</w:t>
      </w:r>
      <w:r>
        <w:t>周年为新起点，抓住机遇，不断创新，坚持公开透明，强化规范管理，把</w:t>
      </w:r>
      <w:r>
        <w:t>“</w:t>
      </w:r>
      <w:r>
        <w:t>春蕾计划</w:t>
      </w:r>
      <w:r>
        <w:t>”</w:t>
      </w:r>
      <w:r>
        <w:t>等公益品牌做大做强，为更多的贫困儿童铺设一条就学之路、成长之路和成才之路，在实现中国梦的征程中发挥积极作用。</w:t>
      </w:r>
      <w:r>
        <w:cr/>
      </w:r>
    </w:p>
    <w:p w:rsidR="0040583B" w:rsidRDefault="0040583B" w:rsidP="0040583B">
      <w:pPr>
        <w:ind w:firstLineChars="200" w:firstLine="420"/>
      </w:pPr>
      <w:r>
        <w:t>要把培育践行社会主义核心价值观贯穿在实施</w:t>
      </w:r>
      <w:r>
        <w:t>“</w:t>
      </w:r>
      <w:r>
        <w:t>春蕾计划</w:t>
      </w:r>
      <w:r>
        <w:t>”</w:t>
      </w:r>
      <w:r>
        <w:t>等公益项目的全过程。中华民族历来有扶贫济困、乐善好施的传统美德。践行公益、传递爱心是现代社会的基本价值。希望中国儿童少年基金会在实施</w:t>
      </w:r>
      <w:r>
        <w:t>“</w:t>
      </w:r>
      <w:r>
        <w:t>春蕾计划</w:t>
      </w:r>
      <w:r>
        <w:t>”</w:t>
      </w:r>
      <w:r>
        <w:t>等公益项目时，把发动群众参与捐赠、奉献爱心、捐受互动的过程变为弘扬中华传统美德、培育践行社会主义核心价值观的过程。要进一步加强引导</w:t>
      </w:r>
      <w:r>
        <w:t>“</w:t>
      </w:r>
      <w:r>
        <w:t>春蕾计划</w:t>
      </w:r>
      <w:r>
        <w:t>”</w:t>
      </w:r>
      <w:r>
        <w:t>乃至更多公益项目的受助群体、受助家庭、受益地区和广大妇女儿童，在社会关爱中感知责任，在接受关爱中学会感恩，激发妇女儿童崇德向善的内在自觉，主动传递爱心，积极参与慈善，开</w:t>
      </w:r>
      <w:r>
        <w:rPr>
          <w:rFonts w:hint="eastAsia"/>
        </w:rPr>
        <w:t>展志愿帮扶，为增强社会凝聚力和向心力，提高全社会的道德水平和文明程度发挥积极作用。要总结宣传为儿童福利事业作出突出贡献的典型事例，向社会传播好声音、正能量，为实现中国梦汇聚强大精神力量。</w:t>
      </w:r>
    </w:p>
    <w:p w:rsidR="0040583B" w:rsidRDefault="0040583B" w:rsidP="0040583B">
      <w:pPr>
        <w:ind w:firstLineChars="200" w:firstLine="420"/>
      </w:pPr>
      <w:r>
        <w:t>要积极营造良好环境，培养输送更多的高素质女性人才。促进女性人才成长，是贯彻落实男女平等基本国策的战略性举措，是人才强国战略的重要内容，是社会文明进步的重要体现。</w:t>
      </w:r>
      <w:r>
        <w:t>25</w:t>
      </w:r>
      <w:r>
        <w:t>年来，</w:t>
      </w:r>
      <w:r>
        <w:t>“</w:t>
      </w:r>
      <w:r>
        <w:t>春蕾计划</w:t>
      </w:r>
      <w:r>
        <w:t>”</w:t>
      </w:r>
      <w:r>
        <w:t>已培养了数以万计优秀女性人才，一大批优秀春蕾生走上工作岗位，立足本职建功立业。希望中国儿童少年基金会总结成功经验，积极宣传引导，激励全国数百万春蕾生并带动广大女青年弘扬自尊、自信、自立、自强精神，做有信念、有梦想、有奋斗、有奉献的有志青年，自觉把个人理想追求融入党和国家事业发展之中，在全面建成小康社会、全面深化改革、全面推进依</w:t>
      </w:r>
      <w:r>
        <w:rPr>
          <w:rFonts w:hint="eastAsia"/>
        </w:rPr>
        <w:t>法治国，实现中华民族伟大复兴的中国梦中贡献才智和力量。</w:t>
      </w:r>
    </w:p>
    <w:p w:rsidR="0040583B" w:rsidRDefault="0040583B" w:rsidP="0040583B">
      <w:pPr>
        <w:ind w:firstLineChars="200" w:firstLine="420"/>
      </w:pPr>
      <w:r>
        <w:t>要主动承接政府职能转移，为妇女儿童发展搭平台、谋福祉。承接政府职能转移，是党中央对社会组织提出的新要求，也是妇联组织在全面深化改革中发挥作用、更好地联系和服务妇女儿童的现实需求。中国儿基会要抓住机遇，充分发挥自身优势和资源，在</w:t>
      </w:r>
      <w:r>
        <w:t>“</w:t>
      </w:r>
      <w:r>
        <w:t>党和政府所急、广大儿童所需、妇联组织所能</w:t>
      </w:r>
      <w:r>
        <w:t>”</w:t>
      </w:r>
      <w:r>
        <w:t>的结合点上，找准可承接的儿童公益方面的有关职能与公共服务项目，努力把</w:t>
      </w:r>
      <w:r>
        <w:t>“</w:t>
      </w:r>
      <w:r>
        <w:t>春蕾计划</w:t>
      </w:r>
      <w:r>
        <w:t>”</w:t>
      </w:r>
      <w:r>
        <w:t>等儿童公益项目做深、做细、做实，不断扩大覆盖面，拓宽服务渠道，夯实工作基础，把宝贵的爱心资源和政府购买服务资金用到最急需的地方、帮助最困难的群众，通过实实在</w:t>
      </w:r>
      <w:r>
        <w:rPr>
          <w:rFonts w:hint="eastAsia"/>
        </w:rPr>
        <w:t>在的服务把党和政府的关怀、妇联“娘家人”的温暖送到广大妇女儿童心中，使广大妇女儿童共享改革发展成果。</w:t>
      </w:r>
    </w:p>
    <w:p w:rsidR="0040583B" w:rsidRDefault="0040583B" w:rsidP="0040583B">
      <w:pPr>
        <w:ind w:firstLineChars="200" w:firstLine="420"/>
        <w:rPr>
          <w:rFonts w:hint="eastAsia"/>
        </w:rPr>
      </w:pPr>
      <w:r>
        <w:t>同志们、同学们，儿童慈善事业是造福子孙后代的千秋事业，需要我们一代代人接力奋斗。让我们共同努力，汇聚社会各界爱心，真心实意地为贫困儿童提供更多帮助和更好服务，让孩子们在党的阳光下、在社会各界的关爱中快乐健康成长！让我们携起手来，齐心协力，为实现</w:t>
      </w:r>
      <w:r>
        <w:t>“</w:t>
      </w:r>
      <w:r>
        <w:t>两个一百年</w:t>
      </w:r>
      <w:r>
        <w:t>”</w:t>
      </w:r>
      <w:r>
        <w:t>奋斗目标、实现中华民族伟大复兴的中国梦贡献新的力量！</w:t>
      </w:r>
    </w:p>
    <w:p w:rsidR="0040583B" w:rsidRDefault="0040583B" w:rsidP="0040583B">
      <w:pPr>
        <w:ind w:firstLineChars="200" w:firstLine="420"/>
        <w:jc w:val="right"/>
        <w:rPr>
          <w:rFonts w:hint="eastAsia"/>
        </w:rPr>
      </w:pPr>
      <w:r w:rsidRPr="00852D41">
        <w:rPr>
          <w:rFonts w:hint="eastAsia"/>
        </w:rPr>
        <w:t>中国妇女报</w:t>
      </w:r>
      <w:smartTag w:uri="urn:schemas-microsoft-com:office:smarttags" w:element="chsdate">
        <w:smartTagPr>
          <w:attr w:name="Year" w:val="2014"/>
          <w:attr w:name="Month" w:val="12"/>
          <w:attr w:name="Day" w:val="24"/>
          <w:attr w:name="IsLunarDate" w:val="False"/>
          <w:attr w:name="IsROCDate" w:val="False"/>
        </w:smartTagPr>
        <w:r>
          <w:rPr>
            <w:rFonts w:hint="eastAsia"/>
          </w:rPr>
          <w:t>2014-12-24</w:t>
        </w:r>
      </w:smartTag>
    </w:p>
    <w:p w:rsidR="0040583B" w:rsidRDefault="0040583B" w:rsidP="00B80539">
      <w:pPr>
        <w:sectPr w:rsidR="0040583B" w:rsidSect="00B80539">
          <w:type w:val="continuous"/>
          <w:pgSz w:w="11906" w:h="16838" w:code="9"/>
          <w:pgMar w:top="1644" w:right="1236" w:bottom="1418" w:left="1814" w:header="851" w:footer="907" w:gutter="0"/>
          <w:pgNumType w:start="1"/>
          <w:cols w:space="425"/>
          <w:docGrid w:type="lines" w:linePitch="341" w:charSpace="2373"/>
        </w:sectPr>
      </w:pPr>
    </w:p>
    <w:p w:rsidR="009614E2" w:rsidRDefault="009614E2"/>
    <w:sectPr w:rsidR="009614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583B"/>
    <w:rsid w:val="0040583B"/>
    <w:rsid w:val="009614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058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583B"/>
    <w:rPr>
      <w:rFonts w:ascii="黑体" w:eastAsia="黑体" w:hAnsi="宋体" w:cs="Times New Roman"/>
      <w:b/>
      <w:kern w:val="36"/>
      <w:sz w:val="32"/>
      <w:szCs w:val="32"/>
    </w:rPr>
  </w:style>
  <w:style w:type="paragraph" w:customStyle="1" w:styleId="Char2CharCharChar">
    <w:name w:val="Char2 Char Char Char"/>
    <w:basedOn w:val="a"/>
    <w:autoRedefine/>
    <w:rsid w:val="004058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1897</Characters>
  <Application>Microsoft Office Word</Application>
  <DocSecurity>0</DocSecurity>
  <Lines>15</Lines>
  <Paragraphs>4</Paragraphs>
  <ScaleCrop>false</ScaleCrop>
  <Company>Microsoft</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