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83" w:rsidRDefault="00D73683" w:rsidP="003E4E40">
      <w:pPr>
        <w:pStyle w:val="1"/>
        <w:spacing w:line="247" w:lineRule="auto"/>
        <w:rPr>
          <w:rFonts w:hint="eastAsia"/>
        </w:rPr>
      </w:pPr>
      <w:r w:rsidRPr="00D24657">
        <w:rPr>
          <w:rFonts w:hint="eastAsia"/>
        </w:rPr>
        <w:t>突泉县：维护妇女儿童权益</w:t>
      </w:r>
      <w:r w:rsidRPr="00D24657">
        <w:t xml:space="preserve"> 携手创建平安家庭</w:t>
      </w:r>
    </w:p>
    <w:p w:rsidR="00D73683" w:rsidRDefault="00D73683" w:rsidP="00D73683">
      <w:pPr>
        <w:spacing w:line="247" w:lineRule="auto"/>
        <w:ind w:firstLineChars="200" w:firstLine="420"/>
      </w:pPr>
      <w:r>
        <w:rPr>
          <w:rFonts w:hint="eastAsia"/>
        </w:rPr>
        <w:t>突泉县位于内蒙古东部、兴安盟西南部，地处大兴安岭向松嫩平原和科尔沁草原的过渡地带，有“北山、中丘、南平原”之称。总面积</w:t>
      </w:r>
      <w:r>
        <w:t>4889.5</w:t>
      </w:r>
      <w:r>
        <w:t>平方公里，辖</w:t>
      </w:r>
      <w:r>
        <w:t>6</w:t>
      </w:r>
      <w:r>
        <w:t>镇</w:t>
      </w:r>
      <w:r>
        <w:t>3</w:t>
      </w:r>
      <w:r>
        <w:t>乡，</w:t>
      </w:r>
      <w:r>
        <w:t>188</w:t>
      </w:r>
      <w:r>
        <w:t>个行政村</w:t>
      </w:r>
      <w:r>
        <w:t>,464</w:t>
      </w:r>
      <w:r>
        <w:t>个自然屯，总人口</w:t>
      </w:r>
      <w:r>
        <w:t>31.5</w:t>
      </w:r>
      <w:r>
        <w:t>万人，其中女性人口</w:t>
      </w:r>
      <w:r>
        <w:t>15.4</w:t>
      </w:r>
      <w:r>
        <w:t>万，占</w:t>
      </w:r>
      <w:r>
        <w:t>48.9%</w:t>
      </w:r>
      <w:r>
        <w:t>。</w:t>
      </w:r>
      <w:r>
        <w:t>2013</w:t>
      </w:r>
      <w:r>
        <w:t>年，突泉县综治委成立了突泉县维护妇女儿童权益暨</w:t>
      </w:r>
      <w:r>
        <w:t>“</w:t>
      </w:r>
      <w:r>
        <w:t>平安家庭</w:t>
      </w:r>
      <w:r>
        <w:t>”</w:t>
      </w:r>
      <w:r>
        <w:t>创建专项组，由县委组织部部长任组长，办公室设在县妇联，专项组成立以来，围绕县委、政府工作中心，以</w:t>
      </w:r>
      <w:r>
        <w:t>“</w:t>
      </w:r>
      <w:r>
        <w:t>平安突泉</w:t>
      </w:r>
      <w:r>
        <w:t>”</w:t>
      </w:r>
      <w:r>
        <w:t>建设为目标，促进社会稳定为切入点，以广大家庭为参与主体，整合各成员单位间的资源，丰富和发展创建</w:t>
      </w:r>
      <w:r>
        <w:rPr>
          <w:rFonts w:hint="eastAsia"/>
        </w:rPr>
        <w:t>工作内涵，开展了一系列切实有效的创建活动，打造了突泉县维护妇女儿童权益暨平安家庭创建工作品牌</w:t>
      </w:r>
      <w:r>
        <w:t>,2014</w:t>
      </w:r>
      <w:r>
        <w:t>年，县妇联被评为全区维护妇女儿童权益贡献奖先进集体，</w:t>
      </w:r>
      <w:r>
        <w:t>2</w:t>
      </w:r>
      <w:r>
        <w:t>名同志被评为全区维护妇儿权益贡献奖先进个人；</w:t>
      </w:r>
      <w:r>
        <w:t>2015</w:t>
      </w:r>
      <w:r>
        <w:t>年</w:t>
      </w:r>
      <w:r>
        <w:t>1</w:t>
      </w:r>
      <w:r>
        <w:t>户家庭被评为全国最美警察家庭。具体做法：</w:t>
      </w:r>
    </w:p>
    <w:p w:rsidR="00D73683" w:rsidRDefault="00D73683" w:rsidP="00D73683">
      <w:pPr>
        <w:spacing w:line="247" w:lineRule="auto"/>
        <w:ind w:firstLineChars="200" w:firstLine="420"/>
      </w:pPr>
      <w:r>
        <w:rPr>
          <w:rFonts w:hint="eastAsia"/>
        </w:rPr>
        <w:t>一、狠抓三个加强，保证“平安家庭”创建工作落到实处</w:t>
      </w:r>
    </w:p>
    <w:p w:rsidR="00D73683" w:rsidRDefault="00D73683" w:rsidP="00D73683">
      <w:pPr>
        <w:spacing w:line="247" w:lineRule="auto"/>
        <w:ind w:firstLineChars="200" w:firstLine="420"/>
      </w:pPr>
      <w:r>
        <w:rPr>
          <w:rFonts w:hint="eastAsia"/>
        </w:rPr>
        <w:t>一是加强领导，构建有力组织保障网络。维护妇女儿童权益暨平安家庭创建专项组把推动“平安家庭”创建作为服务经济发展的有效载体，在县委、县政府领导高度重视下，积极探索“平安家庭”建设的社会化工作格局。印发了《突泉县维护妇女儿童权益暨平安家庭创建专项组工作制度和成员单位职责分工的通知》，明确了专项组</w:t>
      </w:r>
      <w:r>
        <w:t>15</w:t>
      </w:r>
      <w:r>
        <w:t>个成员单位的职责，建立完善了专项组例会、调研协调、案件督办等</w:t>
      </w:r>
      <w:r>
        <w:t>7</w:t>
      </w:r>
      <w:r>
        <w:t>项工作制度，各乡镇、县直有关单位均成立了创建组织，形成了党委领导、综治部署、妇联运作的</w:t>
      </w:r>
      <w:r>
        <w:t>“</w:t>
      </w:r>
      <w:r>
        <w:t>平安家庭</w:t>
      </w:r>
      <w:r>
        <w:t>”</w:t>
      </w:r>
      <w:r>
        <w:t>三级创建工作组织保障网络。</w:t>
      </w:r>
    </w:p>
    <w:p w:rsidR="00D73683" w:rsidRDefault="00D73683" w:rsidP="00D73683">
      <w:pPr>
        <w:spacing w:line="247" w:lineRule="auto"/>
        <w:ind w:firstLineChars="200" w:firstLine="420"/>
      </w:pPr>
      <w:r>
        <w:rPr>
          <w:rFonts w:hint="eastAsia"/>
        </w:rPr>
        <w:t>二是加强管理，建立科学考评机制。为增强创建工作的科学性，突泉县将维护妇女儿童权益暨“平安家庭”创建纳入当地平安建设先进单位和促进和谐社会发展的总体规划，与各项平安建设活动同安排、同检查、同考核、同评比、同表彰，研究“平安家庭”创建的基本内涵、组成要素，制定了突泉县“平安家庭”创建标准，将创建工作按年度分为“全面开展、重点突破、整体推进、巩固深化”四个阶段，并确定总目标和年度目标。从组织建设、制度建设、活动推进、社会宣传、家庭参与等五方面建立了比较科学的创建评估机制，定期进行自查、抽查和验收，确保了“平安家庭”创建活动的科学性、规范性和长效性。</w:t>
      </w:r>
    </w:p>
    <w:p w:rsidR="00D73683" w:rsidRDefault="00D73683" w:rsidP="00D73683">
      <w:pPr>
        <w:spacing w:line="247" w:lineRule="auto"/>
        <w:ind w:firstLineChars="200" w:firstLine="420"/>
      </w:pPr>
      <w:r>
        <w:rPr>
          <w:rFonts w:hint="eastAsia"/>
        </w:rPr>
        <w:t>三是加强配合，形成齐抓共管的工作氛围。突泉县维护妇女儿童权益暨平安家庭创建专项组采取召开联席会、协调会的方式，组织各成员单位把创建“平安家庭”与“最美家庭”、“美丽庭院户”评选、“零暴力村、社区”建设、大病县助、妇女创业就业培训、法院陪审员制度、婴幼儿健康、贫困妇女儿童救助、人民调解等工作有机结合。同时注重整合资源，充分发挥成员单位自身优势，合力开展“平安家庭”创建工作：公安局充分利用“</w:t>
      </w:r>
      <w:r>
        <w:t>110”</w:t>
      </w:r>
      <w:r>
        <w:t>报警平台，对实行家庭暴力的现象有警必接，并根据情节轻重予以处理；县法院建立妇女儿童维权合议庭，开通妇女儿童维权</w:t>
      </w:r>
      <w:r>
        <w:rPr>
          <w:rFonts w:hint="eastAsia"/>
        </w:rPr>
        <w:t>绿色通道；司法局充分利用法律援助中心，建立婚姻家庭纠纷人民调解委员会，对弱势群体实行免费服务；宣传部、文体局进行“平安家庭”创建宣传；教育局加强了学生法律知识教育；妇联、工会、人社、卫计等部门和社会各界通过大病县助、社会捐赠等形式救助贫困妇女儿童</w:t>
      </w:r>
      <w:r>
        <w:t>2000</w:t>
      </w:r>
      <w:r>
        <w:t>多人，发放救助资金</w:t>
      </w:r>
      <w:r>
        <w:t>500</w:t>
      </w:r>
      <w:r>
        <w:t>多万元，捐赠饮水设备</w:t>
      </w:r>
      <w:r>
        <w:t>6</w:t>
      </w:r>
      <w:r>
        <w:t>套，图书</w:t>
      </w:r>
      <w:r>
        <w:t>3</w:t>
      </w:r>
      <w:r>
        <w:t>万余册，切实解决服务妇女</w:t>
      </w:r>
      <w:r>
        <w:t>“</w:t>
      </w:r>
      <w:r>
        <w:t>最后一公里</w:t>
      </w:r>
      <w:r>
        <w:t>”</w:t>
      </w:r>
      <w:r>
        <w:t>的问题。实施了</w:t>
      </w:r>
      <w:r>
        <w:t>“</w:t>
      </w:r>
      <w:r>
        <w:t>心系妇儿</w:t>
      </w:r>
      <w:r>
        <w:t>——</w:t>
      </w:r>
      <w:r>
        <w:t>家庭教育空中课堂</w:t>
      </w:r>
      <w:r>
        <w:t>”</w:t>
      </w:r>
      <w:r>
        <w:t>、中国</w:t>
      </w:r>
      <w:r>
        <w:t>“</w:t>
      </w:r>
      <w:r>
        <w:t>微笑行动</w:t>
      </w:r>
      <w:r>
        <w:t>”</w:t>
      </w:r>
      <w:r>
        <w:t>、母亲水窖、婴幼儿营养包发放公益项目，</w:t>
      </w:r>
      <w:r>
        <w:t>25000</w:t>
      </w:r>
      <w:r>
        <w:t>多户家庭受益。评选表彰</w:t>
      </w:r>
      <w:r>
        <w:t>“</w:t>
      </w:r>
      <w:r>
        <w:t>五好文明家庭户</w:t>
      </w:r>
      <w:r>
        <w:t>”</w:t>
      </w:r>
      <w:r>
        <w:t>、</w:t>
      </w:r>
      <w:r>
        <w:t>“</w:t>
      </w:r>
      <w:r>
        <w:t>美丽庭院</w:t>
      </w:r>
      <w:r>
        <w:rPr>
          <w:rFonts w:hint="eastAsia"/>
        </w:rPr>
        <w:t>户”、“最美家庭”</w:t>
      </w:r>
      <w:r>
        <w:t>500</w:t>
      </w:r>
      <w:r>
        <w:t>多户，多次承办全盟妇联系统婚姻家庭纠纷调解工作推进会。妇联在全县</w:t>
      </w:r>
      <w:r>
        <w:t>9</w:t>
      </w:r>
      <w:r>
        <w:t>个乡镇、</w:t>
      </w:r>
      <w:r>
        <w:t>188</w:t>
      </w:r>
      <w:r>
        <w:t>个村建立婚姻家庭纠纷调解站。依托</w:t>
      </w:r>
      <w:r>
        <w:t>“</w:t>
      </w:r>
      <w:r>
        <w:t>妇女素质提升流动大讲堂</w:t>
      </w:r>
      <w:r>
        <w:t>”</w:t>
      </w:r>
      <w:r>
        <w:t>，讲授种养殖技术及法律、健康等知识。信访局加强了上访事件的疏导和处理工作。总之，全县已经形成了专项组牵头协调，成员单位密切配合、配套联动的良性互动工作机制。</w:t>
      </w:r>
    </w:p>
    <w:p w:rsidR="00D73683" w:rsidRDefault="00D73683" w:rsidP="00D73683">
      <w:pPr>
        <w:spacing w:line="247" w:lineRule="auto"/>
        <w:ind w:firstLineChars="200" w:firstLine="420"/>
      </w:pPr>
      <w:r>
        <w:rPr>
          <w:rFonts w:hint="eastAsia"/>
        </w:rPr>
        <w:t>二、创新三种形式，做好“平安家庭”宣传交流工作</w:t>
      </w:r>
    </w:p>
    <w:p w:rsidR="00D73683" w:rsidRDefault="00D73683" w:rsidP="00D73683">
      <w:pPr>
        <w:spacing w:line="247" w:lineRule="auto"/>
        <w:ind w:firstLineChars="200" w:firstLine="420"/>
      </w:pPr>
      <w:r>
        <w:rPr>
          <w:rFonts w:hint="eastAsia"/>
        </w:rPr>
        <w:t>一是创新常规方式宣传。各成员单位结合各种宣传日，以普法维权宣传月、综合治理宣传月、平安建设宣传月、反对家庭暴力国际宣传日、预防艾滋病日等活动为契机，通过开辟专栏、板报、编发简报、发放法律法规等宣传材料等形式进行宣传，唱响“平安家庭幸福你我他，平安家庭创建靠大家”“人人关心治安、家家争创平安”等口号，形成创建活动的品牌和理念。建立了兴安盟首家旗县妇儿维权网站、微信公众平台——突泉妇女网和突泉妇联微信公众号，开设妇儿维权专栏，丰富和发展创建工作内涵，延伸服务妇女儿童触角。同时，各乡镇以小品、秧歌、广场舞等群众喜闻乐见的形式，编演平安家庭、助廉家庭、美丽庭院户典型节目到各社区、村巡回演出，全面实施“权益维护进家庭、就业服务进家庭、文明美德进家庭、未成年人道德教育进家庭”的“四进家庭”工程。几年来，公安局、司法局、妇联、团委、工会、卫计等</w:t>
      </w:r>
      <w:r>
        <w:t>8</w:t>
      </w:r>
      <w:r>
        <w:t>个部门发放禁毒、《妇女权益保障法》、《宪法》、《未成年人保护法》、反邪教宣传品</w:t>
      </w:r>
      <w:r>
        <w:t>10</w:t>
      </w:r>
      <w:r>
        <w:t>万多份，为</w:t>
      </w:r>
      <w:r>
        <w:t>1</w:t>
      </w:r>
      <w:r>
        <w:t>万多人进行法律咨询服务，展出展板</w:t>
      </w:r>
      <w:r>
        <w:t>200</w:t>
      </w:r>
      <w:r>
        <w:t>多块，举办培训班</w:t>
      </w:r>
      <w:r>
        <w:t>500</w:t>
      </w:r>
      <w:r>
        <w:t>期，极大提高了创建活动的知晓率和影响力。</w:t>
      </w:r>
    </w:p>
    <w:p w:rsidR="00D73683" w:rsidRDefault="00D73683" w:rsidP="00D73683">
      <w:pPr>
        <w:spacing w:line="247" w:lineRule="auto"/>
        <w:ind w:firstLineChars="200" w:firstLine="420"/>
      </w:pPr>
      <w:r>
        <w:rPr>
          <w:rFonts w:hint="eastAsia"/>
        </w:rPr>
        <w:t>二是创新规范档案宣传。为做好平安家庭创建工作，专项组将档案资料整理作为年度考核重要内容，要求将本单位工作计划、工作进展、简报、表彰等工作资料装订成册，统一管理，各成员单位每月编发一期《“平安家庭”创建简报》，将各成员单位好的做法、经验以及家庭教育的相关知识融入其中，为活动宣传和创建工作奠定了工作基础。</w:t>
      </w:r>
    </w:p>
    <w:p w:rsidR="00D73683" w:rsidRDefault="00D73683" w:rsidP="00D73683">
      <w:pPr>
        <w:spacing w:line="247" w:lineRule="auto"/>
        <w:ind w:firstLineChars="200" w:firstLine="420"/>
      </w:pPr>
      <w:r>
        <w:rPr>
          <w:rFonts w:hint="eastAsia"/>
        </w:rPr>
        <w:t>三是创新示范带动机制宣传。专项组通过对不同层次家庭情况进行摸底、分类，因家施教，制定了“平安家庭”创建标准，按照“体现特色、打造精品、整体推进”的思路，创造性地提出了开展“平安家庭”创建示范点建设，即：“平安家庭”示范户、“平安家庭”创建示范社区（村）、“平安家庭”创建示范乡（镇）建设。目前，有</w:t>
      </w:r>
      <w:r>
        <w:t>2</w:t>
      </w:r>
      <w:r>
        <w:t>个社区、</w:t>
      </w:r>
      <w:r>
        <w:t>66</w:t>
      </w:r>
      <w:r>
        <w:t>个村、</w:t>
      </w:r>
      <w:r>
        <w:t>3</w:t>
      </w:r>
      <w:r>
        <w:t>个乡镇申报县级</w:t>
      </w:r>
      <w:r>
        <w:t>“</w:t>
      </w:r>
      <w:r>
        <w:t>平安家庭</w:t>
      </w:r>
      <w:r>
        <w:t>”</w:t>
      </w:r>
      <w:r>
        <w:t>创建示范点，</w:t>
      </w:r>
      <w:r>
        <w:t>1200</w:t>
      </w:r>
      <w:r>
        <w:t>多户家庭申报</w:t>
      </w:r>
      <w:r>
        <w:t>“</w:t>
      </w:r>
      <w:r>
        <w:t>平安家庭</w:t>
      </w:r>
      <w:r>
        <w:t>”</w:t>
      </w:r>
      <w:r>
        <w:t>示范户，全县各具特色的</w:t>
      </w:r>
      <w:r>
        <w:t>“</w:t>
      </w:r>
      <w:r>
        <w:t>平安家庭</w:t>
      </w:r>
      <w:r>
        <w:t>”</w:t>
      </w:r>
      <w:r>
        <w:t>示范点如雨后春笋般遍及城乡、千家万户。</w:t>
      </w:r>
    </w:p>
    <w:p w:rsidR="00D73683" w:rsidRDefault="00D73683" w:rsidP="00D73683">
      <w:pPr>
        <w:spacing w:line="247" w:lineRule="auto"/>
        <w:ind w:firstLineChars="200" w:firstLine="420"/>
      </w:pPr>
      <w:r>
        <w:rPr>
          <w:rFonts w:hint="eastAsia"/>
        </w:rPr>
        <w:t>专项组分别以“平安记心中·关爱进万家”、“维护妇儿权益·创建平安家庭”为主题，开展平安家庭创建活动，并将其作为“最美家庭”评选的必备条件，在县电视台、突泉微讯播放了倡议书，并印发了</w:t>
      </w:r>
      <w:r>
        <w:t>10000</w:t>
      </w:r>
      <w:r>
        <w:t>多份倡议书，发放</w:t>
      </w:r>
      <w:r>
        <w:t>500</w:t>
      </w:r>
      <w:r>
        <w:t>多个宣传袋，表彰</w:t>
      </w:r>
      <w:r>
        <w:t>“</w:t>
      </w:r>
      <w:r>
        <w:t>平安家庭创建示范户</w:t>
      </w:r>
      <w:r>
        <w:t>”100</w:t>
      </w:r>
      <w:r>
        <w:t>户、</w:t>
      </w:r>
      <w:r>
        <w:t>“</w:t>
      </w:r>
      <w:r>
        <w:t>最美家庭</w:t>
      </w:r>
      <w:r>
        <w:t>”500</w:t>
      </w:r>
      <w:r>
        <w:t>多户，为这些家庭发放</w:t>
      </w:r>
      <w:r>
        <w:t>“</w:t>
      </w:r>
      <w:r>
        <w:t>平安家庭</w:t>
      </w:r>
      <w:r>
        <w:t>”</w:t>
      </w:r>
      <w:r>
        <w:t>标牌并给予表彰，产生了广泛的社会影响，使创建工作学有榜样、做有标准、赶有目标。</w:t>
      </w:r>
    </w:p>
    <w:p w:rsidR="00D73683" w:rsidRDefault="00D73683" w:rsidP="00D73683">
      <w:pPr>
        <w:spacing w:line="247" w:lineRule="auto"/>
        <w:ind w:firstLineChars="200" w:firstLine="420"/>
      </w:pPr>
      <w:r>
        <w:rPr>
          <w:rFonts w:hint="eastAsia"/>
        </w:rPr>
        <w:t>四、深化三大载体，增强“平安家庭”创建生命力和影响力</w:t>
      </w:r>
    </w:p>
    <w:p w:rsidR="00D73683" w:rsidRDefault="00D73683" w:rsidP="00D73683">
      <w:pPr>
        <w:spacing w:line="247" w:lineRule="auto"/>
        <w:ind w:firstLineChars="200" w:firstLine="420"/>
      </w:pPr>
      <w:r>
        <w:rPr>
          <w:rFonts w:hint="eastAsia"/>
        </w:rPr>
        <w:t>专项组创造性地开展“三个一百”行动，以此为载体，增强创建活动的实效性、生命力和影响力。</w:t>
      </w:r>
    </w:p>
    <w:p w:rsidR="00D73683" w:rsidRDefault="00D73683" w:rsidP="00D73683">
      <w:pPr>
        <w:spacing w:line="247" w:lineRule="auto"/>
        <w:ind w:firstLineChars="200" w:firstLine="420"/>
      </w:pPr>
      <w:r>
        <w:rPr>
          <w:rFonts w:hint="eastAsia"/>
        </w:rPr>
        <w:t>（一）以“一百个学习型家庭”创建行动为载体，为“平安家庭”创建提供内力支撑。专项组结合新农村建设和十个全覆盖工程，以提高家庭成员的思想素质和科学文化素质为重点，注重家庭、家教、家风建设，在农村创新开展了“廉政文化进家庭”、“我爱我家·三控两禁”、“建设美丽乡村·从我家开始”、“让爱住我家·庭院经济”宣传活动，继续深入开展“双合格”家庭教育宣传实践活动，教育引导广大家长树立“为国教子，以德育人”的理念，最大限度地预防和减少未成年人犯罪，为儿童少年健康成长营造良好的家庭氛围。印发了《突泉县廉政文化进家庭工作手册》、《好家风</w:t>
      </w:r>
      <w:r>
        <w:t xml:space="preserve"> </w:t>
      </w:r>
      <w:r>
        <w:t>好家训</w:t>
      </w:r>
      <w:r>
        <w:t xml:space="preserve"> </w:t>
      </w:r>
      <w:r>
        <w:t>好家教</w:t>
      </w:r>
      <w:r>
        <w:t xml:space="preserve"> </w:t>
      </w:r>
      <w:r>
        <w:t>》、《家庭教育知识手册》、《三控两禁作品集》，举办了</w:t>
      </w:r>
      <w:r>
        <w:t>“</w:t>
      </w:r>
      <w:r>
        <w:t>我爱我家</w:t>
      </w:r>
      <w:r>
        <w:t>·</w:t>
      </w:r>
      <w:r>
        <w:t>三控两禁</w:t>
      </w:r>
      <w:r>
        <w:t>”</w:t>
      </w:r>
      <w:r>
        <w:t>、</w:t>
      </w:r>
      <w:r>
        <w:t>“</w:t>
      </w:r>
      <w:r>
        <w:t>廉政文化进家庭</w:t>
      </w:r>
      <w:r>
        <w:t>”</w:t>
      </w:r>
      <w:r>
        <w:t>妇女手工剪纸网络大赛，由妇联、县委办、突泉镇、教育、行政审批中心干部职工自行创作了三控两禁诗、词、歌、赋，制作了《三控两禁健康歌》、《三控两禁小苹果》广场舞教学版宣传片，</w:t>
      </w:r>
      <w:r>
        <w:t>9</w:t>
      </w:r>
      <w:r>
        <w:t>个乡镇</w:t>
      </w:r>
      <w:r>
        <w:t>54</w:t>
      </w:r>
      <w:r>
        <w:t>个村成立了</w:t>
      </w:r>
      <w:r>
        <w:t>“</w:t>
      </w:r>
      <w:r>
        <w:t>三控两禁</w:t>
      </w:r>
      <w:r>
        <w:t>”</w:t>
      </w:r>
      <w:r>
        <w:t>健康行广场舞队，每年每个乡镇至少</w:t>
      </w:r>
      <w:r>
        <w:t>100</w:t>
      </w:r>
      <w:r>
        <w:t>个家庭积极参与三控两禁宣传，号召家庭成员控烟、控酒、控盐、禁赌、禁毒，倡导健康文明的生活方式，引导家庭成员从自身做起，从家庭做起，将家庭美德落</w:t>
      </w:r>
      <w:r>
        <w:rPr>
          <w:rFonts w:hint="eastAsia"/>
        </w:rPr>
        <w:t>到实处，形成了以良好的家风促进村风民风和社会风气进一步好转的喜人局面。</w:t>
      </w:r>
    </w:p>
    <w:p w:rsidR="00D73683" w:rsidRDefault="00D73683" w:rsidP="00D73683">
      <w:pPr>
        <w:spacing w:line="247" w:lineRule="auto"/>
        <w:ind w:firstLineChars="200" w:firstLine="420"/>
      </w:pPr>
      <w:r>
        <w:rPr>
          <w:rFonts w:hint="eastAsia"/>
        </w:rPr>
        <w:t>（二）以“一百个妇女创业型家庭”行动为载体，为“平安家庭”创建提供人才和经济支撑。结合十个全覆盖和新农村建设，大众创业、万众创新活动，深入开展“双学双比”、“巾帼建功”、妇女创业就业等工作，每年扶持“一百个妇女创业型家庭”建设，教育引导农村妇女学科技、用科技，教育家庭成员勤劳致富、守法致富，把广大农村家庭引导到致富奔小康上来。工作中，县妇联与县就业局、农行联合发放扶持妇女发展庭院经济贷款</w:t>
      </w:r>
      <w:r>
        <w:t>2000</w:t>
      </w:r>
      <w:r>
        <w:t>多万元；举办由农村妇女、下岗女职工参加的厨师、手工编织、剪纸等培训班</w:t>
      </w:r>
      <w:r>
        <w:t>20</w:t>
      </w:r>
      <w:r>
        <w:t>多期，培训妇女</w:t>
      </w:r>
      <w:r>
        <w:t>2000</w:t>
      </w:r>
      <w:r>
        <w:t>多人，帮助妇女实</w:t>
      </w:r>
      <w:r>
        <w:rPr>
          <w:rFonts w:hint="eastAsia"/>
        </w:rPr>
        <w:t>现创业就业梦想；农牧业、林业部门积极扶持妇女发展庭院经济，</w:t>
      </w:r>
      <w:r>
        <w:t>2015</w:t>
      </w:r>
      <w:r>
        <w:t>年对</w:t>
      </w:r>
      <w:r>
        <w:t>10380</w:t>
      </w:r>
      <w:r>
        <w:t>名妇女进行种养殖培训，发放各类秧果苗</w:t>
      </w:r>
      <w:r>
        <w:t>11</w:t>
      </w:r>
      <w:r>
        <w:t>万株，做好庭院绿化美化工作。目前，建立了妇女手工编织培训基地、妇女手工剪纸协会、妇女手工业协会，为女性就业创业成才、展示才华、城乡妇女共同发展的搭建有效平台，从而更好地巩固平安建设成果。</w:t>
      </w:r>
    </w:p>
    <w:p w:rsidR="00D73683" w:rsidRDefault="00D73683" w:rsidP="00D73683">
      <w:pPr>
        <w:spacing w:line="247" w:lineRule="auto"/>
        <w:ind w:firstLineChars="200" w:firstLine="420"/>
        <w:rPr>
          <w:rFonts w:hint="eastAsia"/>
        </w:rPr>
      </w:pPr>
      <w:r>
        <w:rPr>
          <w:rFonts w:hint="eastAsia"/>
        </w:rPr>
        <w:t>（三）以“一百个妇女普法维权型家庭”行动为载体，为“平安家庭”创建提供法律支撑。专项组把创建活动作为构建和谐社会的细胞工程常抓不懈，每年培树“一百个妇女普法维权型家庭”，教育引导广大妇女弘扬宪法和妇女权益保障法精神，广泛普法，依法维权，通过家庭和谐，促进和谐社会建设。为此，信访、公安、司法、妇联等部门建立健全了妇联维权网络，及时处理妇女群众的来信来访，为广大妇女提供普法、维权和发展“三位一体”的服务，</w:t>
      </w:r>
      <w:r>
        <w:t>3</w:t>
      </w:r>
      <w:r>
        <w:t>年来，共接待妇女群众来信来访</w:t>
      </w:r>
      <w:r>
        <w:t>200</w:t>
      </w:r>
      <w:r>
        <w:t>多件（次），受理率为</w:t>
      </w:r>
      <w:r>
        <w:t>100%</w:t>
      </w:r>
      <w:r>
        <w:t>。同时，建立了由全县各级妇联干部组成的突</w:t>
      </w:r>
      <w:r>
        <w:rPr>
          <w:rFonts w:hint="eastAsia"/>
        </w:rPr>
        <w:t>泉县妇联微信群，妇联干部在群里普法解答村妇代会主任提出的问题，依托网络载体，为广大妇女提供法律咨询、婚姻家庭指导。并在基层</w:t>
      </w:r>
      <w:r>
        <w:t>9</w:t>
      </w:r>
      <w:r>
        <w:t>个乡镇、</w:t>
      </w:r>
      <w:r>
        <w:t>188</w:t>
      </w:r>
      <w:r>
        <w:t>个村建立婚姻家庭纠纷调解站</w:t>
      </w:r>
      <w:r>
        <w:t>(</w:t>
      </w:r>
      <w:r>
        <w:t>室</w:t>
      </w:r>
      <w:r>
        <w:t>)</w:t>
      </w:r>
      <w:r>
        <w:t>，全县</w:t>
      </w:r>
      <w:r>
        <w:t>188</w:t>
      </w:r>
      <w:r>
        <w:t>个村聘请了</w:t>
      </w:r>
      <w:r>
        <w:t>600</w:t>
      </w:r>
      <w:r>
        <w:t>多名</w:t>
      </w:r>
      <w:r>
        <w:t>“</w:t>
      </w:r>
      <w:r>
        <w:t>爱心大姐</w:t>
      </w:r>
      <w:r>
        <w:t>”</w:t>
      </w:r>
      <w:r>
        <w:t>调解员，每年法院妇女儿童维权合议庭法官对妇女干部、</w:t>
      </w:r>
      <w:r>
        <w:t>“</w:t>
      </w:r>
      <w:r>
        <w:t>爱心大姐</w:t>
      </w:r>
      <w:r>
        <w:t>”</w:t>
      </w:r>
      <w:r>
        <w:t>结合信访实践进行培训，教育广大妇女干部依法行政，规范干部的行政行为。培养</w:t>
      </w:r>
      <w:r>
        <w:t>“</w:t>
      </w:r>
      <w:r>
        <w:t>爱心大姐</w:t>
      </w:r>
      <w:r>
        <w:t>”</w:t>
      </w:r>
      <w:r>
        <w:t>引导教育妇女群众遵纪守法，规范群众的日常行为和信访行为，妥善处理各种家庭、社会矛盾纠纷，维护人民群众的利益，保持家庭的平安稳定。目前，全县创建</w:t>
      </w:r>
      <w:r>
        <w:t>“</w:t>
      </w:r>
      <w:r>
        <w:t>三个一百</w:t>
      </w:r>
      <w:r>
        <w:rPr>
          <w:rFonts w:hint="eastAsia"/>
        </w:rPr>
        <w:t>”特色平安家庭</w:t>
      </w:r>
      <w:r>
        <w:t>600</w:t>
      </w:r>
      <w:r>
        <w:t>多户，通过</w:t>
      </w:r>
      <w:r>
        <w:t>“</w:t>
      </w:r>
      <w:r>
        <w:t>三个一百</w:t>
      </w:r>
      <w:r>
        <w:t>”</w:t>
      </w:r>
      <w:r>
        <w:t>特色平安家庭建设，有力推动了平安家庭创建活动的开展。</w:t>
      </w:r>
    </w:p>
    <w:p w:rsidR="00D73683" w:rsidRDefault="00D73683" w:rsidP="00D73683">
      <w:pPr>
        <w:spacing w:line="247" w:lineRule="auto"/>
        <w:ind w:firstLineChars="200" w:firstLine="420"/>
        <w:jc w:val="right"/>
        <w:rPr>
          <w:rFonts w:hint="eastAsia"/>
        </w:rPr>
      </w:pPr>
      <w:r w:rsidRPr="00D24657">
        <w:rPr>
          <w:rFonts w:hint="eastAsia"/>
        </w:rPr>
        <w:t>内蒙古自治区妇联</w:t>
      </w:r>
      <w:smartTag w:uri="urn:schemas-microsoft-com:office:smarttags" w:element="chsdate">
        <w:smartTagPr>
          <w:attr w:name="IsROCDate" w:val="False"/>
          <w:attr w:name="IsLunarDate" w:val="False"/>
          <w:attr w:name="Day" w:val="6"/>
          <w:attr w:name="Month" w:val="4"/>
          <w:attr w:name="Year" w:val="2016"/>
        </w:smartTagPr>
        <w:r>
          <w:rPr>
            <w:rFonts w:hint="eastAsia"/>
          </w:rPr>
          <w:t>2016-4-6</w:t>
        </w:r>
      </w:smartTag>
    </w:p>
    <w:p w:rsidR="00D73683" w:rsidRDefault="00D73683" w:rsidP="007E38C1">
      <w:pPr>
        <w:sectPr w:rsidR="00D73683" w:rsidSect="007E38C1">
          <w:type w:val="continuous"/>
          <w:pgSz w:w="11906" w:h="16838" w:code="9"/>
          <w:pgMar w:top="1644" w:right="1236" w:bottom="1418" w:left="1814" w:header="851" w:footer="907" w:gutter="0"/>
          <w:pgNumType w:start="1"/>
          <w:cols w:space="425"/>
          <w:docGrid w:type="lines" w:linePitch="341" w:charSpace="2373"/>
        </w:sectPr>
      </w:pPr>
    </w:p>
    <w:p w:rsidR="00A47F86" w:rsidRDefault="00A47F86"/>
    <w:sectPr w:rsidR="00A47F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3683"/>
    <w:rsid w:val="00A47F86"/>
    <w:rsid w:val="00D73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7368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73683"/>
    <w:rPr>
      <w:rFonts w:ascii="黑体" w:eastAsia="黑体" w:hAnsi="宋体" w:cs="Times New Roman"/>
      <w:b/>
      <w:kern w:val="36"/>
      <w:sz w:val="32"/>
      <w:szCs w:val="32"/>
    </w:rPr>
  </w:style>
  <w:style w:type="paragraph" w:customStyle="1" w:styleId="Char2CharCharChar">
    <w:name w:val="Char2 Char Char Char"/>
    <w:basedOn w:val="a"/>
    <w:autoRedefine/>
    <w:rsid w:val="00D7368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3650</Characters>
  <Application>Microsoft Office Word</Application>
  <DocSecurity>0</DocSecurity>
  <Lines>30</Lines>
  <Paragraphs>8</Paragraphs>
  <ScaleCrop>false</ScaleCrop>
  <Company>Microsoft</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2022-07-14T08:17:00Z</dcterms:created>
</cp:coreProperties>
</file>