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67A" w:rsidRDefault="0090567A" w:rsidP="000E5C24">
      <w:pPr>
        <w:pStyle w:val="1"/>
        <w:spacing w:line="247" w:lineRule="auto"/>
        <w:rPr>
          <w:rFonts w:hint="eastAsia"/>
        </w:rPr>
      </w:pPr>
      <w:r w:rsidRPr="00975CFB">
        <w:rPr>
          <w:rFonts w:hint="eastAsia"/>
        </w:rPr>
        <w:t>关于妇联组织参与社会管理及其创新推进社会建设工作的意见</w:t>
      </w:r>
    </w:p>
    <w:p w:rsidR="0090567A" w:rsidRDefault="0090567A" w:rsidP="0090567A">
      <w:pPr>
        <w:spacing w:line="247" w:lineRule="auto"/>
        <w:ind w:firstLineChars="200" w:firstLine="420"/>
      </w:pPr>
      <w:r>
        <w:rPr>
          <w:rFonts w:hint="eastAsia"/>
        </w:rPr>
        <w:t>一、提高认识、统一思想，切实增强妇联组织参与社会管理创新的使命感和责任感</w:t>
      </w:r>
    </w:p>
    <w:p w:rsidR="0090567A" w:rsidRDefault="0090567A" w:rsidP="0090567A">
      <w:pPr>
        <w:spacing w:line="247" w:lineRule="auto"/>
        <w:ind w:firstLineChars="200" w:firstLine="420"/>
      </w:pPr>
      <w:r>
        <w:rPr>
          <w:rFonts w:hint="eastAsia"/>
        </w:rPr>
        <w:t>加强和创新社会管理</w:t>
      </w:r>
      <w:r>
        <w:t>,</w:t>
      </w:r>
      <w:r>
        <w:t>是推进党和国家事业发展的必然要求，是维护最广大人民群众根本利益的必然要求，是提高党的执政能力和巩固党的执政地位的必然要求。加强和创新社会管理是推动我区科学发展，促进社会和谐的重大战略任务。加强和创新社会管理，是新时期党和国家对妇联组织提出的新要求，是妇女群众对妇女组织的新期盼，也是妇联组织的职能所在。</w:t>
      </w:r>
    </w:p>
    <w:p w:rsidR="0090567A" w:rsidRDefault="0090567A" w:rsidP="0090567A">
      <w:pPr>
        <w:spacing w:line="247" w:lineRule="auto"/>
        <w:ind w:firstLineChars="200" w:firstLine="420"/>
      </w:pPr>
      <w:r>
        <w:rPr>
          <w:rFonts w:hint="eastAsia"/>
        </w:rPr>
        <w:t>当前我区发展既处于重要战略机遇期，又处于社会矛盾的凸显期，社会结构深刻变动，妇女利益需求呈现多元化特征，妇女的思想观念深刻变化，对妇女组织参与社会管理创新提出了新要求。中央把群众工作作为社会管理的基础性、经常性、根本性工作，把工青妇等人民团体作为社会管理创新的重要力量，突出强调要支持工青妇等人民团体参与社会管理和公共服务。在加强和创新社会管理的重大部署中，顺义区不断创新体制机制，进一步完善“党委领导、政府负责、社会协同、公众参与”的社会管理格局，要求发挥工青妇等人民团体的职能，履行好组织群众、引导群众、服务群众、维护群众合法权益的职责，协助党和政府做好社会服务管理工作。妇联组织必须顺应党和政府的新要求和妇女群众的新期待，从全局和战略高度，深刻认识加强和创新社会管理与夯实党执政的群众基础、维护社会和谐稳定、保障和改善民生的关系，深刻认识妇联组织参与社会管理创新的重要性、必要性和紧迫性，不断提高政治敏锐性，进一步增强责任感和使命感，切实做好参与社会管理创新的各项工作。</w:t>
      </w:r>
    </w:p>
    <w:p w:rsidR="0090567A" w:rsidRDefault="0090567A" w:rsidP="0090567A">
      <w:pPr>
        <w:spacing w:line="247" w:lineRule="auto"/>
        <w:ind w:firstLineChars="200" w:firstLine="420"/>
      </w:pPr>
      <w:r>
        <w:rPr>
          <w:rFonts w:hint="eastAsia"/>
        </w:rPr>
        <w:t>二、解放思想、开拓创新，在参与社会管理创新中进一步做好新形势下妇女群众工作</w:t>
      </w:r>
    </w:p>
    <w:p w:rsidR="0090567A" w:rsidRDefault="0090567A" w:rsidP="0090567A">
      <w:pPr>
        <w:spacing w:line="247" w:lineRule="auto"/>
        <w:ind w:firstLineChars="200" w:firstLine="420"/>
      </w:pPr>
      <w:r>
        <w:rPr>
          <w:rFonts w:hint="eastAsia"/>
        </w:rPr>
        <w:t>各单位要按照胡锦涛总书记“七一”重要讲话精神和市妇联以及区委、区政府的部署要求，进一步解放思想、大胆实践，努力开阔工作思路，创新方式方法，找准妇联组织参与社会管理创新的切入点和着力点，在参与社会管理创新中进一步做好新形势下的妇女群众工作，重点要在“七个创新”上下功夫。</w:t>
      </w:r>
    </w:p>
    <w:p w:rsidR="0090567A" w:rsidRDefault="0090567A" w:rsidP="0090567A">
      <w:pPr>
        <w:spacing w:line="247" w:lineRule="auto"/>
        <w:ind w:firstLineChars="200" w:firstLine="420"/>
      </w:pPr>
      <w:r>
        <w:rPr>
          <w:rFonts w:hint="eastAsia"/>
        </w:rPr>
        <w:t>一要创新联系妇女方式，准确把握并及时反映妇女群众的利益诉求。把知民情、解民忧、化民怨、暖民心作为工作重点，进一步畅通联系妇女的渠道，拓展与妇女沟通的平台。要切实加强妇女需求和妇情民意的调查了解，发挥妇联执委、妇女代表、基层妇联干部等骨干力量的作用，建立巾帼亲情服务队、巾帼文艺宣传队、巾帼体育健身队和巾帼维稳宣讲队等队伍，通过各种渠道，快捷准确地搜集、传递妇女的思想动态和利益诉求。要及时有效地反映妇女利益诉求，对属于带有普遍性的重点、热点、难点问题，妇联组织要将实际情况反馈至相关职能部门，畅通诉求渠道，切实维护好妇女儿童合法权益。</w:t>
      </w:r>
    </w:p>
    <w:p w:rsidR="0090567A" w:rsidRDefault="0090567A" w:rsidP="0090567A">
      <w:pPr>
        <w:spacing w:line="247" w:lineRule="auto"/>
        <w:ind w:firstLineChars="200" w:firstLine="420"/>
      </w:pPr>
      <w:r>
        <w:rPr>
          <w:rFonts w:hint="eastAsia"/>
        </w:rPr>
        <w:t>二要创新思想工作方法，有效疏导妇女情绪、积极化解社会矛盾。通过开展有针对性的思想工作，把妇女群众的思想和情绪引导好、疏导好，把问题解决在源头、化解在萌芽状态，教育引导妇女发扬“四自”精神，规范自身行为。要建立与妇女群众经常性的沟通交流制度，组织妇联干部或各类妇女服务队定期、定项、定任务地进村入户，发挥建在农村和社区的“妇女之家”、“姐妹驿站”和“流动妇女平安之家”等阵地的作用，与妇女面对面、手拉手地交流沟通，及时为妇女化解心理困惑、疏导负面情绪。要扎实开展关爱帮扶工作，深化各类困难女性群体特别是大病和两癌患病贫困妇女的救助，关注广大妇女的精神文化需求，积极为农村妇女更好地生产发展创造条件。要进一步加大促进家庭平安和谐的工作力度，以“保平安、促和谐、创文明”为主题，着力打造和谐家庭、绿色家庭建设工作品牌，明确目标任务，创新活动载体，探索评估标准，大力宣传家庭先进典型，为营造夫妻和睦、代际和谐的家庭氛围，邻里友爱、团结互助的人际关系，充满活力、安定有序的社会环境发挥应有作用。</w:t>
      </w:r>
    </w:p>
    <w:p w:rsidR="0090567A" w:rsidRDefault="0090567A" w:rsidP="0090567A">
      <w:pPr>
        <w:spacing w:line="247" w:lineRule="auto"/>
        <w:ind w:firstLineChars="200" w:firstLine="420"/>
      </w:pPr>
      <w:r>
        <w:rPr>
          <w:rFonts w:hint="eastAsia"/>
        </w:rPr>
        <w:t>三要创新维权工作手段，努力实现好、维护好、发展好妇女的切身利益。履行好代表和维护妇女儿童权益的职能，在参与社会管理创新中推动男女平等、促进社会公平正义。要牢固树立大维权的工作理念，在党和政府的领导下，坚持主动宣传、依法维权、科学维权，进一步完善妇女儿童维权服务机制，着力把不同层面妇女各方面的利益关系统筹好，通过维权促进妇女的全面发展，在支持妇女发展中更好地实现她们的合法权益。要加强维权工作机制建设，进一步健全妇女舆情监测机制、维权预警机制、矛盾排查机制和应急干预机制，高度关注涉及妇女儿童权益的苗头性、倾向性、潜在性问题，努力做到早发现、早介入、早处置。依托“妇女之家”，切实把妇女儿童维权站（点）和妇女说法释法队伍、巾帼亲情维稳队伍建在农村和社区，就近就便为妇女提供法律帮助服务。加强与公检法司等部门以及社会各方面的合作，提高妇联社会化维权工作能力与水平。要探索妇联信访工作新方法，积极争取党委政府和有关部门的重视支持，探索和推广妇女信访代理制和协理制，根据妇女信访的不同内容、不同情况，有针对性地开展工作、提供服务，既为妇女反映诉求畅通渠道，也努力把涉及妇女的矛盾和问题化解在源头。</w:t>
      </w:r>
    </w:p>
    <w:p w:rsidR="0090567A" w:rsidRDefault="0090567A" w:rsidP="0090567A">
      <w:pPr>
        <w:spacing w:line="247" w:lineRule="auto"/>
        <w:ind w:firstLineChars="200" w:firstLine="420"/>
      </w:pPr>
      <w:r>
        <w:rPr>
          <w:rFonts w:hint="eastAsia"/>
        </w:rPr>
        <w:t>四要创新妇女参与模式，促进妇女自我管理、自我服务、自我发展。动员组织妇女依法理性有序参与社会管理，以实际行动为形成社会管理人人参与、和谐社会人人共享的良好局面作贡献。要增强妇女参与社会管理的主体意识，尊重妇女的自主选择，强化妇女的参与意识，鼓励妇女的创新实践，引导广大妇女投身到社会管理中来，在参与中增强遵纪守法意识、切实履行公民义务，在服务他人和社会中彰显“半边天”作用。要拓展妇女参与社会管理的平台，通过进一步推动女性进农村和社区“两委”，发挥女性在基层群众自治中的作用；建立农村妇女服务小组，让她们生产上互相帮助、技能上互相交流、生活上互相关心、精神上互相安慰、安全上互相关照。</w:t>
      </w:r>
    </w:p>
    <w:p w:rsidR="0090567A" w:rsidRDefault="0090567A" w:rsidP="0090567A">
      <w:pPr>
        <w:spacing w:line="247" w:lineRule="auto"/>
        <w:ind w:firstLineChars="200" w:firstLine="420"/>
      </w:pPr>
      <w:r>
        <w:rPr>
          <w:rFonts w:hint="eastAsia"/>
        </w:rPr>
        <w:t>五要创新工作活动载体，充分发挥“妇女之家”在参与社会管理创新中的作用。在巩固已有成果的基础上，进一步建好、管好、用好“妇女之家”，使之成为妇联基层组织联系和服务妇女群众的重要阵地、妇联基层组织参与社会管理创新的重要载体。要加大建设“妇女之家”的力度，在深化党群共建创先争优和全面贯彻党的十七届六中全会精神活动中，牢牢抓住党委政府大力建设农村和社区基层组织活动场所及文化阵地的契机，积极争取各种资源和条件，抓好“妇女之家”的软件、硬件设施建设。要扩大“妇女之家”的覆盖面，在农村和社区普遍建立“妇女之家”的基础上，密切关注妇女就业和流动的新趋势，在女性集中的特色产业链、生产基地、经济合作组织、专业合作社、行业协会、女白领居多的商务楼宇中，因地制宜地建设“妇女之家”，使从事不同职业的妇女能够就近便捷地找到“妇女之家”，努力做到妇女群众集中到哪里，“妇女之家”就建设到哪里，妇女工作就开展和活跃到哪里。要切实用好“妇女之家”，多开展妇女群众乐于参与、能够受益的活动，深化创业就业、综合维权、教育培训、家庭教育、文体健身、婚姻家庭、帮扶救助等服务，通过“妇女之家”这一载体，使妇联组织这个“无形的家”真正成为妇女群众心目中常惦念、感情上可依托、平时找得到、遇事用得上的“有形的家”，在参与社会管理创新中彰显“坚强阵地”和“温暖之家”的生机与活力。</w:t>
      </w:r>
    </w:p>
    <w:p w:rsidR="0090567A" w:rsidRDefault="0090567A" w:rsidP="0090567A">
      <w:pPr>
        <w:spacing w:line="247" w:lineRule="auto"/>
        <w:ind w:firstLineChars="200" w:firstLine="420"/>
      </w:pPr>
      <w:r>
        <w:t>六要创新抓好妇联品牌工作，切实将社会管理创新工作做到广大妇女群众身边。要进一步丰富</w:t>
      </w:r>
      <w:r>
        <w:t>“</w:t>
      </w:r>
      <w:r>
        <w:t>巾帼建功</w:t>
      </w:r>
      <w:r>
        <w:t>”</w:t>
      </w:r>
      <w:r>
        <w:t>、</w:t>
      </w:r>
      <w:r>
        <w:t>“</w:t>
      </w:r>
      <w:r>
        <w:t>双学双比</w:t>
      </w:r>
      <w:r>
        <w:t>”</w:t>
      </w:r>
      <w:r>
        <w:t>活动的内涵，动员组织各行各业妇女立足本职将</w:t>
      </w:r>
      <w:r>
        <w:t>“</w:t>
      </w:r>
      <w:r>
        <w:t>巾帼建功</w:t>
      </w:r>
      <w:r>
        <w:t>”</w:t>
      </w:r>
      <w:r>
        <w:t>活动与社会管理创新相结合，充分发挥</w:t>
      </w:r>
      <w:r>
        <w:t>“</w:t>
      </w:r>
      <w:r>
        <w:t>巾帼文明岗</w:t>
      </w:r>
      <w:r>
        <w:t>”</w:t>
      </w:r>
      <w:r>
        <w:t>和</w:t>
      </w:r>
      <w:r>
        <w:t>“</w:t>
      </w:r>
      <w:r>
        <w:t>巾帼建功标兵</w:t>
      </w:r>
      <w:r>
        <w:t>”</w:t>
      </w:r>
      <w:r>
        <w:t>在社会管理中的示范带头作用，结合自身岗位优势，主动与社区、村结对子开展服务活动，实现共筑、共建、共赢。通过</w:t>
      </w:r>
      <w:r>
        <w:t>“</w:t>
      </w:r>
      <w:r>
        <w:t>双学双比</w:t>
      </w:r>
      <w:r>
        <w:t>”</w:t>
      </w:r>
      <w:r>
        <w:t>活动进一步提高农村妇女群众的整体素质，逐步实现农村妇女向二三产业的转移就业。要进一步巩固家教工作成果，在延续</w:t>
      </w:r>
      <w:r>
        <w:t>“</w:t>
      </w:r>
      <w:r>
        <w:t>家教大讲堂</w:t>
      </w:r>
      <w:r>
        <w:t>”</w:t>
      </w:r>
      <w:r>
        <w:t>专家讲座的基础上，进一步充实师资力量</w:t>
      </w:r>
      <w:r>
        <w:rPr>
          <w:rFonts w:hint="eastAsia"/>
        </w:rPr>
        <w:t>、拓展授课内容，继续加大与顺义电视台、广播电台等媒介的合作，扩大教育覆盖面。同时，围绕家庭教育工作中存在的问题以及如何促进未成年人健康成长等方面进行调查研究，不断深化家庭教育工作内涵，确保家庭教育工作扎实有效地开展。</w:t>
      </w:r>
    </w:p>
    <w:p w:rsidR="0090567A" w:rsidRDefault="0090567A" w:rsidP="0090567A">
      <w:pPr>
        <w:spacing w:line="247" w:lineRule="auto"/>
        <w:ind w:firstLineChars="200" w:firstLine="420"/>
      </w:pPr>
      <w:r>
        <w:rPr>
          <w:rFonts w:hint="eastAsia"/>
        </w:rPr>
        <w:t>七要创新基层组织形式，最大限度地把广大妇女团结和凝聚起来。顺应我区经济社会发展形势和妇女群体的变化，着力构建覆盖面更广、设置形式更灵活、凝聚力更强、群众化特征更鲜明的组织体系。要探索妇联基层组织建设新格局，在巩固和壮大妇联在农村、社区等传统领域中的基层组织的基础上，打破按行政建制设立组织的传统格局，根据妇女的流动性和不同职业分工、不同兴趣爱好、不同利益需求，因地制宜地创新妇联基层组织的设置形式，最大限度地把妇女群众凝聚到妇联组织中来。积极探索联系和凝聚各类女性社会组织的途径，促进这些女性社会组织规范运行、有序发展。要扩大基层妇联干部队伍，探索用兼职的办法，把热心妇女工作的农村和社区的退休女干部、女能人、女带头人和各方面的妇女骨干，吸纳到基层妇联干部队伍中来，为她们发挥作用创造条件、搭建平台。积极争取党委政府的支持，进一步推动有效解决基层妇联人力不足、报酬难以解决等问题。要努力提高妇联干部的工作能力和水平，要切实加强对各级妇联干部特别是农村、社区专兼职妇联干部的培训，不断提高她们应对复杂局面、解决实际问题、做好妇女群众工作的能力。</w:t>
      </w:r>
    </w:p>
    <w:p w:rsidR="0090567A" w:rsidRDefault="0090567A" w:rsidP="0090567A">
      <w:pPr>
        <w:spacing w:line="247" w:lineRule="auto"/>
        <w:ind w:firstLineChars="200" w:firstLine="420"/>
      </w:pPr>
      <w:r>
        <w:rPr>
          <w:rFonts w:hint="eastAsia"/>
        </w:rPr>
        <w:t>三、立足基层、突出重点，努力将妇联组织参与社会管理创新的工作任务落到实处</w:t>
      </w:r>
    </w:p>
    <w:p w:rsidR="0090567A" w:rsidRDefault="0090567A" w:rsidP="0090567A">
      <w:pPr>
        <w:spacing w:line="247" w:lineRule="auto"/>
        <w:ind w:firstLineChars="200" w:firstLine="420"/>
      </w:pPr>
      <w:r>
        <w:rPr>
          <w:rFonts w:hint="eastAsia"/>
        </w:rPr>
        <w:t>积极参与社会管理创新，是当前和今后一个时期妇联组织的一项重要工作任务，涉及妇联工作的方方面面。各单位要加强工作部署，抓好任务落实，立足基层、突出重点，全力以赴做好参与社会管理创新的工作，真正使广大妇女群众得实惠、普受惠、长受惠。</w:t>
      </w:r>
    </w:p>
    <w:p w:rsidR="0090567A" w:rsidRDefault="0090567A" w:rsidP="0090567A">
      <w:pPr>
        <w:spacing w:line="247" w:lineRule="auto"/>
        <w:ind w:firstLineChars="200" w:firstLine="420"/>
      </w:pPr>
      <w:r>
        <w:rPr>
          <w:rFonts w:hint="eastAsia"/>
        </w:rPr>
        <w:t>一要高度重视、加强领导。各单位要切实加强对妇联组织参与社会管理创新工作的重视和领导，将参与社会管理创新摆到妇联工作的突出位置，因地制宜，根据党委政府的总体部署，立足当地妇女的实际需求，制定出台参与社会管理创新的具体思路和举措，将妇联组织的各项工作与加强社会管理及其创新有机结合起来，努力将参与社会管理创新的各项工作任务落到实处，真正将妇联组织建设成为“坚强阵地”和“温暖之家”。</w:t>
      </w:r>
    </w:p>
    <w:p w:rsidR="0090567A" w:rsidRDefault="0090567A" w:rsidP="0090567A">
      <w:pPr>
        <w:spacing w:line="247" w:lineRule="auto"/>
        <w:ind w:firstLineChars="200" w:firstLine="420"/>
      </w:pPr>
      <w:r>
        <w:rPr>
          <w:rFonts w:hint="eastAsia"/>
        </w:rPr>
        <w:t>二要找准定位、发挥优势。各单位要从妇联组织的性质和职能出发，认清在完善新型社会管理格局中的角色定位，围绕协调社会关系、规范社会行为、解决社会问题、化解社会矛盾、促进社会公正、应对社会风险、保持社会稳定七项基本任务，从妇联自身的组织性质和基本职能出发，找准切入点和着力点，积极主动地作为，全力以赴做好发挥组织优势、体现妇联特色、务求妇女受益的工作，为最大限度激发社会活力、最大限度增加和谐因素、最大限度减少不和谐因素作贡献。</w:t>
      </w:r>
    </w:p>
    <w:p w:rsidR="0090567A" w:rsidRDefault="0090567A" w:rsidP="0090567A">
      <w:pPr>
        <w:spacing w:line="247" w:lineRule="auto"/>
        <w:ind w:firstLineChars="200" w:firstLine="420"/>
      </w:pPr>
      <w:r>
        <w:rPr>
          <w:rFonts w:hint="eastAsia"/>
        </w:rPr>
        <w:t>三要重心下移、服务基层。各单位要抓住加强和创新社会管理的根基所在，把参与社会管理创新的重心放在村和社区这个社会最基层，以配合党和政府解决影响社会和谐稳定的突出问题、解决妇女儿童“最关心、最直接、最现实”的利益问题为重点，把组织妇女、引导妇女、服务妇女、维护妇女儿童合法权益的各项工作真正做到基层和妇女群众身边。使情况掌握在基层、感情融洽在基层、问题解决在基层、矛盾化解在基层、促进妇女发展的任务落实在基层、妇女工作活跃在基层。</w:t>
      </w:r>
    </w:p>
    <w:p w:rsidR="0090567A" w:rsidRDefault="0090567A" w:rsidP="0090567A">
      <w:pPr>
        <w:spacing w:line="247" w:lineRule="auto"/>
        <w:ind w:firstLineChars="200" w:firstLine="420"/>
      </w:pPr>
      <w:r>
        <w:rPr>
          <w:rFonts w:hint="eastAsia"/>
        </w:rPr>
        <w:t>四要突出重点、务求实效。各单位要把参与社会管理创新与解决妇女实际问题相结合，进一步抓住党和政府更加注重改善民生的契机，坚持不懈地做好家庭教育工程、妇女就业创业工程、妇女小额担保贷款、妇女“两癌”筛查、农村妇女进村“两委”等惠及妇女儿童民生的重点工作，推动更多实事项目纳入政府改善民生的实事安排，在参与社会管理创新中扎实推进直接服务妇女群众的工作，促进广大妇女平等依法行使民主权利、平等参与经济社会发展、平等享有改革发展成果。</w:t>
      </w:r>
    </w:p>
    <w:p w:rsidR="0090567A" w:rsidRDefault="0090567A" w:rsidP="0090567A">
      <w:pPr>
        <w:spacing w:line="247" w:lineRule="auto"/>
        <w:ind w:firstLineChars="200" w:firstLine="420"/>
        <w:rPr>
          <w:rFonts w:hint="eastAsia"/>
        </w:rPr>
      </w:pPr>
      <w:r>
        <w:rPr>
          <w:rFonts w:hint="eastAsia"/>
        </w:rPr>
        <w:t>五要加大宣传、推广典型。各单位要运用各种宣传形式和手段，大力宣传妇联组织参与社会管理创新的重要意义，大力宣传妇联组织在加强和创新社会管理中的重要作用，为妇联组织参与社会管理创新营造良好的舆论氛围。对参与社会管理创新的一些实践探索和成功经验，也要认真进行总结梳理，通过媒体宣传、信息交流、会议发言等形式及时加以推广，充分发挥典型的示范带动作用，不断提高妇联组织参与社会管理创新的工作水平。</w:t>
      </w:r>
    </w:p>
    <w:p w:rsidR="0090567A" w:rsidRDefault="0090567A" w:rsidP="0090567A">
      <w:pPr>
        <w:spacing w:line="247" w:lineRule="auto"/>
        <w:ind w:firstLineChars="200" w:firstLine="420"/>
        <w:jc w:val="right"/>
        <w:rPr>
          <w:rFonts w:hint="eastAsia"/>
        </w:rPr>
      </w:pPr>
      <w:r>
        <w:rPr>
          <w:rFonts w:hint="eastAsia"/>
        </w:rPr>
        <w:t>顺义妇女网</w:t>
      </w:r>
      <w:smartTag w:uri="urn:schemas-microsoft-com:office:smarttags" w:element="chsdate">
        <w:smartTagPr>
          <w:attr w:name="Year" w:val="2014"/>
          <w:attr w:name="Month" w:val="11"/>
          <w:attr w:name="Day" w:val="20"/>
          <w:attr w:name="IsLunarDate" w:val="False"/>
          <w:attr w:name="IsROCDate" w:val="False"/>
        </w:smartTagPr>
        <w:r>
          <w:t>2014-11-20</w:t>
        </w:r>
      </w:smartTag>
    </w:p>
    <w:p w:rsidR="0090567A" w:rsidRDefault="0090567A" w:rsidP="00BE4E97">
      <w:pPr>
        <w:sectPr w:rsidR="0090567A" w:rsidSect="00BE4E97">
          <w:type w:val="continuous"/>
          <w:pgSz w:w="11906" w:h="16838" w:code="9"/>
          <w:pgMar w:top="1644" w:right="1236" w:bottom="1418" w:left="1814" w:header="851" w:footer="907" w:gutter="0"/>
          <w:pgNumType w:start="1"/>
          <w:cols w:space="425"/>
          <w:docGrid w:type="lines" w:linePitch="341" w:charSpace="2373"/>
        </w:sectPr>
      </w:pPr>
    </w:p>
    <w:p w:rsidR="00FD7F24" w:rsidRDefault="00FD7F24"/>
    <w:sectPr w:rsidR="00FD7F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567A"/>
    <w:rsid w:val="0090567A"/>
    <w:rsid w:val="00FD7F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056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0567A"/>
    <w:rPr>
      <w:rFonts w:ascii="黑体" w:eastAsia="黑体" w:hAnsi="宋体" w:cs="Times New Roman"/>
      <w:b/>
      <w:kern w:val="36"/>
      <w:sz w:val="32"/>
      <w:szCs w:val="32"/>
    </w:rPr>
  </w:style>
  <w:style w:type="paragraph" w:customStyle="1" w:styleId="Char2CharCharChar">
    <w:name w:val="Char2 Char Char Char"/>
    <w:basedOn w:val="a"/>
    <w:autoRedefine/>
    <w:rsid w:val="0090567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736</Words>
  <Characters>4201</Characters>
  <Application>Microsoft Office Word</Application>
  <DocSecurity>0</DocSecurity>
  <Lines>35</Lines>
  <Paragraphs>9</Paragraphs>
  <ScaleCrop>false</ScaleCrop>
  <Company>Microsoft</Company>
  <LinksUpToDate>false</LinksUpToDate>
  <CharactersWithSpaces>4928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2022-07-13T06:35:00Z</dcterms:created>
</cp:coreProperties>
</file>