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6D6" w:rsidRDefault="00A256D6" w:rsidP="009E0FAB">
      <w:pPr>
        <w:pStyle w:val="1"/>
        <w:spacing w:line="250" w:lineRule="auto"/>
        <w:rPr>
          <w:rFonts w:hint="eastAsia"/>
        </w:rPr>
      </w:pPr>
      <w:r>
        <w:rPr>
          <w:rFonts w:hint="eastAsia"/>
        </w:rPr>
        <w:t>吴江</w:t>
      </w:r>
      <w:r w:rsidRPr="00435054">
        <w:rPr>
          <w:rFonts w:hint="eastAsia"/>
        </w:rPr>
        <w:t>区妇联：给妇女儿童“温暖之家”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“靠前”服务</w:t>
      </w:r>
      <w:r>
        <w:t xml:space="preserve"> </w:t>
      </w:r>
      <w:r>
        <w:t>创新建</w:t>
      </w:r>
      <w:r>
        <w:t>“</w:t>
      </w:r>
      <w:r>
        <w:t>家</w:t>
      </w:r>
      <w:r>
        <w:t>”</w:t>
      </w:r>
      <w:r>
        <w:t>途径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记者了解到，吴江“妇女儿童之家”的建设从未离开过“创新”二字。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“妇女、儿童和家庭都在基层，在社区和村里，我们要为他们服务，就要创新工作载体，把手臂延伸到社区、村。”区妇联主席孙虹说。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早在</w:t>
      </w:r>
      <w:r>
        <w:t>2009</w:t>
      </w:r>
      <w:r>
        <w:t>年初，市妇联就下发了《关于建立基层妇女服务阵地</w:t>
      </w:r>
      <w:r>
        <w:t>“</w:t>
      </w:r>
      <w:r>
        <w:t>巾帼苑</w:t>
      </w:r>
      <w:r>
        <w:t>”</w:t>
      </w:r>
      <w:r>
        <w:t>的实施方案》，该方案要求各镇（区）妇联、开发区妇工委，因地制宜选择有妇女工作基础和特色的村或社区，依托党员服务中心、妇女之家等阵地，建立</w:t>
      </w:r>
      <w:r>
        <w:t>“</w:t>
      </w:r>
      <w:r>
        <w:t>巾帼苑</w:t>
      </w:r>
      <w:r>
        <w:t>”</w:t>
      </w:r>
      <w:r>
        <w:t>示范点，并以点带面，层层推进。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“巾帼苑”统一标识，利用了村、社区的公共服务和活动资源，一般设置五块阵地，即妇女读书会、妇女维权室、妇女健康乐园、家长学校、妇女教育培训室，并通过妇女社团开展群体性活动，或组织志愿者队伍开展个性化服务。</w:t>
      </w:r>
    </w:p>
    <w:p w:rsidR="00A256D6" w:rsidRDefault="00A256D6" w:rsidP="00A256D6">
      <w:pPr>
        <w:spacing w:line="250" w:lineRule="auto"/>
        <w:ind w:firstLineChars="200" w:firstLine="420"/>
      </w:pPr>
      <w:r>
        <w:t>2010</w:t>
      </w:r>
      <w:r>
        <w:t>年</w:t>
      </w:r>
      <w:r>
        <w:t>7</w:t>
      </w:r>
      <w:r>
        <w:t>月，省妇联《关于在全省实施</w:t>
      </w:r>
      <w:r>
        <w:t>“</w:t>
      </w:r>
      <w:r>
        <w:t>妇女儿童之家</w:t>
      </w:r>
      <w:r>
        <w:t>”</w:t>
      </w:r>
      <w:r>
        <w:t>项目建设的意见》下发后，市妇联决定，以</w:t>
      </w:r>
      <w:r>
        <w:t>“</w:t>
      </w:r>
      <w:r>
        <w:t>巾帼苑</w:t>
      </w:r>
      <w:r>
        <w:t>”</w:t>
      </w:r>
      <w:r>
        <w:t>示范点为基础，建设</w:t>
      </w:r>
      <w:r>
        <w:t>“</w:t>
      </w:r>
      <w:r>
        <w:t>妇女儿童之家</w:t>
      </w:r>
      <w:r>
        <w:t>”</w:t>
      </w:r>
      <w:r>
        <w:t>，使其成为妇联组织</w:t>
      </w:r>
      <w:r>
        <w:t>“</w:t>
      </w:r>
      <w:r>
        <w:t>坚强阵地</w:t>
      </w:r>
      <w:r>
        <w:t>”</w:t>
      </w:r>
      <w:r>
        <w:t>和</w:t>
      </w:r>
      <w:r>
        <w:t>“</w:t>
      </w:r>
      <w:r>
        <w:t>温暖之家</w:t>
      </w:r>
      <w:r>
        <w:t>”</w:t>
      </w:r>
      <w:r>
        <w:t>的重要工作平台。随后，区妇联制定下发了</w:t>
      </w:r>
      <w:r>
        <w:t>“</w:t>
      </w:r>
      <w:r>
        <w:t>妇女儿童之家</w:t>
      </w:r>
      <w:r>
        <w:t>”</w:t>
      </w:r>
      <w:r>
        <w:t>项目实施意见，并将此作为基层妇女工作重点考核内容，推进项目建设。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搭好平台</w:t>
      </w:r>
      <w:r>
        <w:t xml:space="preserve"> </w:t>
      </w:r>
      <w:r>
        <w:t>满足</w:t>
      </w:r>
      <w:r>
        <w:t>“</w:t>
      </w:r>
      <w:r>
        <w:t>家人</w:t>
      </w:r>
      <w:r>
        <w:t>”</w:t>
      </w:r>
      <w:r>
        <w:t>多样需求</w:t>
      </w:r>
    </w:p>
    <w:p w:rsidR="00A256D6" w:rsidRDefault="00A256D6" w:rsidP="00A256D6">
      <w:pPr>
        <w:spacing w:line="250" w:lineRule="auto"/>
        <w:ind w:firstLineChars="200" w:firstLine="420"/>
      </w:pPr>
      <w:r>
        <w:t>2010</w:t>
      </w:r>
      <w:r>
        <w:t>年至今，各村、社区因地制宜，将</w:t>
      </w:r>
      <w:r>
        <w:t>“</w:t>
      </w:r>
      <w:r>
        <w:t>妇女儿童之家</w:t>
      </w:r>
      <w:r>
        <w:t>”</w:t>
      </w:r>
      <w:r>
        <w:t>与</w:t>
      </w:r>
      <w:r>
        <w:t>“</w:t>
      </w:r>
      <w:r>
        <w:t>巾帼苑</w:t>
      </w:r>
      <w:r>
        <w:t>”</w:t>
      </w:r>
      <w:r>
        <w:t>建设有机统一起来，松陵镇友谊村就是其中的代表之一。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在区妇联“一体两翼”的工作思路中，可以了解到，“一体”，即基层组织建设；“两翼”，就是促进妇女就业创业和推进和谐家庭建设。在实践中，我区将“妇女儿童之家”建设与促进妇女就业创业结合起来。通过搭建平台，广泛宣传有关促进女性就业创业的法规政策，为有意愿的妇女提供创业就业指导，积极开展女农民</w:t>
      </w:r>
      <w:r>
        <w:t>1+1</w:t>
      </w:r>
      <w:r>
        <w:t>培训工作。同时将</w:t>
      </w:r>
      <w:r>
        <w:t>“</w:t>
      </w:r>
      <w:r>
        <w:t>妇女儿童之家</w:t>
      </w:r>
      <w:r>
        <w:t>”</w:t>
      </w:r>
      <w:r>
        <w:t>建设与推进和谐家庭建设相结合，通过定期举办各类讲座、沙龙、培训等活动，做精做优</w:t>
      </w:r>
      <w:r>
        <w:t>“</w:t>
      </w:r>
      <w:r>
        <w:t>家和万事兴</w:t>
      </w:r>
      <w:r>
        <w:t>”“</w:t>
      </w:r>
      <w:r>
        <w:t>百</w:t>
      </w:r>
      <w:r>
        <w:t>”</w:t>
      </w:r>
      <w:r>
        <w:t>字系列寻访活动品牌。近几年，区妇联利用</w:t>
      </w:r>
      <w:r>
        <w:t>“</w:t>
      </w:r>
      <w:r>
        <w:t>妇女儿童之家</w:t>
      </w:r>
      <w:r>
        <w:t>”</w:t>
      </w:r>
      <w:r>
        <w:t>平台，深入开展了</w:t>
      </w:r>
      <w:r>
        <w:t>“</w:t>
      </w:r>
      <w:r>
        <w:t>文明社区行，家</w:t>
      </w:r>
      <w:r>
        <w:rPr>
          <w:rFonts w:hint="eastAsia"/>
        </w:rPr>
        <w:t>和万事兴”道德模范宣讲活动，号召全区妇女在和谐家庭建设中作贡献。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为确保“妇女儿童之家”活动的有序开展，区镇村（社区）妇联组织三级联动，大力健全巾帼志愿者队伍，积极培育骨干，注重选树典型。同时，建立健全各项活动制度，根据实际需求，为妇女群众提供宣传教育、增知增技、权益维护等方面的服务，满足“家人”的多样化需求。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一家一品</w:t>
      </w:r>
      <w:r>
        <w:t xml:space="preserve"> </w:t>
      </w:r>
      <w:r>
        <w:t>打造</w:t>
      </w:r>
      <w:r>
        <w:t>“</w:t>
      </w:r>
      <w:r>
        <w:t>家园</w:t>
      </w:r>
      <w:r>
        <w:t>”</w:t>
      </w:r>
      <w:r>
        <w:t>样本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实践证明，将“妇女儿童之家”打造成领导肯定、妇女儿童受益的妇联阵地建设品牌，可以更好地引领全区“妇女儿童之家”的建设。</w:t>
      </w:r>
    </w:p>
    <w:p w:rsidR="00A256D6" w:rsidRDefault="00A256D6" w:rsidP="00A256D6">
      <w:pPr>
        <w:spacing w:line="250" w:lineRule="auto"/>
        <w:ind w:firstLineChars="200" w:firstLine="420"/>
      </w:pPr>
      <w:r>
        <w:rPr>
          <w:rFonts w:hint="eastAsia"/>
        </w:rPr>
        <w:t>孙虹介绍，多年来，区妇联一直将“妇女儿童之家”建设作为基层党建带妇建的重要内容，纳入到了基层党组织建设的总体规划中，同时积极倡导“妇女儿童之家”开展“一家一品”建设，因地制宜搞活动，按示范型、规范型和基础型分类推进创建。据悉，为切实运作好“妇女儿童之家”，区妇联积极组织专兼职社区妇联工作队伍开展家庭文化建设、提供创业就业服务、开展儿童成长教育辅导、维护妇女儿童权益等，通过妇女议事等制度，鼓励和引导妇女参与讨论和决定社区公共事务管理，努力把“妇女儿童之家”打造成为妇女的“温暖之家”、儿童的“快乐家园”、妇联的特色品牌。</w:t>
      </w:r>
    </w:p>
    <w:p w:rsidR="00A256D6" w:rsidRDefault="00A256D6" w:rsidP="00A256D6">
      <w:pPr>
        <w:spacing w:line="250" w:lineRule="auto"/>
        <w:ind w:firstLineChars="200" w:firstLine="420"/>
      </w:pPr>
      <w:r>
        <w:t>2011</w:t>
      </w:r>
      <w:r>
        <w:t>年，松陵镇友谊村</w:t>
      </w:r>
      <w:r>
        <w:t>“</w:t>
      </w:r>
      <w:r>
        <w:t>妇女儿童之家</w:t>
      </w:r>
      <w:r>
        <w:t>”</w:t>
      </w:r>
      <w:r>
        <w:t>获</w:t>
      </w:r>
      <w:r>
        <w:t>“</w:t>
      </w:r>
      <w:r>
        <w:t>江苏省示范妇女儿童之家</w:t>
      </w:r>
      <w:r>
        <w:t>”</w:t>
      </w:r>
      <w:r>
        <w:t>称号。该</w:t>
      </w:r>
      <w:r>
        <w:t>“</w:t>
      </w:r>
      <w:r>
        <w:t>家园</w:t>
      </w:r>
      <w:r>
        <w:t>”</w:t>
      </w:r>
      <w:r>
        <w:t>的妇女读书会、妇女维权室、妇女健康乐园、儿童快乐家园、妇女教育培训室、家长学校六大阵地和心灵港湾心理咨询、巧手巧心工艺编织、妈妈课堂、幸福之家文化沙龙四大特色受到省内外的关注；平望镇庙头村</w:t>
      </w:r>
      <w:r>
        <w:t>“</w:t>
      </w:r>
      <w:r>
        <w:t>妇女儿童之家</w:t>
      </w:r>
      <w:r>
        <w:t>”</w:t>
      </w:r>
      <w:r>
        <w:t>则设有</w:t>
      </w:r>
      <w:r>
        <w:t>“</w:t>
      </w:r>
      <w:r>
        <w:t>三站三室</w:t>
      </w:r>
      <w:r>
        <w:t>”</w:t>
      </w:r>
      <w:r>
        <w:t>（妇代会工作室、家庭文化活动室、妇女议事室、妇女维权站、妇女创业就业服务站、家庭教育指导站），定期开展有效活动，创出了特色；吴江经济技术开发区山湖花园社区则依托</w:t>
      </w:r>
      <w:r>
        <w:t>“</w:t>
      </w:r>
      <w:r>
        <w:t>妇女儿童之家</w:t>
      </w:r>
      <w:r>
        <w:t>”</w:t>
      </w:r>
      <w:r>
        <w:t>，打造儿童成长加油站，该社</w:t>
      </w:r>
      <w:r>
        <w:rPr>
          <w:rFonts w:hint="eastAsia"/>
        </w:rPr>
        <w:t>区通过“小手拉大手”、“老少同乐大联欢”、“好苗苗发展班”等活动，开展“一家一品”创建工程。</w:t>
      </w:r>
    </w:p>
    <w:p w:rsidR="00A256D6" w:rsidRDefault="00A256D6" w:rsidP="00A256D6">
      <w:pPr>
        <w:spacing w:line="250" w:lineRule="auto"/>
        <w:ind w:firstLineChars="200" w:firstLine="420"/>
        <w:rPr>
          <w:rFonts w:hint="eastAsia"/>
        </w:rPr>
      </w:pPr>
      <w:r>
        <w:rPr>
          <w:rFonts w:hint="eastAsia"/>
        </w:rPr>
        <w:t>“一家一品的‘品’，实现了各村、社区根据当地妇女儿童迫切需要的东西，开展个性化服务的目标，也受到了妇女儿童的欢迎。”孙虹说，“今后，区妇联还要探索公共服务的均等化，不仅要服务好户籍人口和常住人口，也要服务好流动妇女，并利用信息化手段增强服务能力。借助‘妇女儿童之家’这个平台，引入社会资源，吸引更多社会力量参与到服务妇女、儿童和家庭当中，在为基层妇女提供更多、更专业服务的同时，不断能提升妇联整体服务水平，也为‘妇女儿童之家’发展注入‘生长素’，使其得到可持续发展。”</w:t>
      </w:r>
    </w:p>
    <w:p w:rsidR="00A256D6" w:rsidRDefault="00A256D6" w:rsidP="00A256D6">
      <w:pPr>
        <w:spacing w:line="250" w:lineRule="auto"/>
        <w:ind w:firstLineChars="200" w:firstLine="420"/>
        <w:rPr>
          <w:rFonts w:hint="eastAsia"/>
        </w:rPr>
      </w:pPr>
      <w:r w:rsidRPr="00435054">
        <w:rPr>
          <w:rFonts w:hint="eastAsia"/>
        </w:rPr>
        <w:t>记者</w:t>
      </w:r>
      <w:r w:rsidRPr="00435054">
        <w:t xml:space="preserve"> </w:t>
      </w:r>
      <w:r w:rsidRPr="00435054">
        <w:t>韦利红</w:t>
      </w:r>
    </w:p>
    <w:p w:rsidR="00A256D6" w:rsidRDefault="00A256D6" w:rsidP="00A256D6">
      <w:pPr>
        <w:spacing w:line="250" w:lineRule="auto"/>
        <w:ind w:firstLineChars="200" w:firstLine="420"/>
        <w:jc w:val="right"/>
        <w:rPr>
          <w:rFonts w:hint="eastAsia"/>
        </w:rPr>
      </w:pPr>
      <w:r w:rsidRPr="00435054">
        <w:rPr>
          <w:rFonts w:hint="eastAsia"/>
        </w:rPr>
        <w:t>吴江日报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2"/>
          <w:attr w:name="Year" w:val="2014"/>
        </w:smartTagPr>
        <w:r>
          <w:t>2014-12-18</w:t>
        </w:r>
      </w:smartTag>
    </w:p>
    <w:p w:rsidR="00A256D6" w:rsidRDefault="00A256D6" w:rsidP="007F0AA3">
      <w:pPr>
        <w:sectPr w:rsidR="00A256D6" w:rsidSect="007F0A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F003A" w:rsidRDefault="005F003A"/>
    <w:sectPr w:rsidR="005F00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256D6"/>
    <w:rsid w:val="005F003A"/>
    <w:rsid w:val="00A256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256D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256D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281</Words>
  <Characters>1603</Characters>
  <Application>Microsoft Office Word</Application>
  <DocSecurity>0</DocSecurity>
  <Lines>13</Lines>
  <Paragraphs>3</Paragraphs>
  <ScaleCrop>false</ScaleCrop>
  <Company>Microsoft</Company>
  <LinksUpToDate>false</LinksUpToDate>
  <CharactersWithSpaces>1881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2022-07-13T06:46:00Z</dcterms:created>
</cp:coreProperties>
</file>