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3278" w:rsidRDefault="009A3278" w:rsidP="00CD3CFE">
      <w:pPr>
        <w:pStyle w:val="1"/>
      </w:pPr>
      <w:r>
        <w:rPr>
          <w:rFonts w:hint="eastAsia"/>
        </w:rPr>
        <w:t>神池县妇联开展“我奋斗·家国美”巾帼先进典型故事分享暨巾帼志愿服务活动</w:t>
      </w:r>
    </w:p>
    <w:p w:rsidR="009A3278" w:rsidRDefault="009A3278" w:rsidP="00CD3CFE">
      <w:r>
        <w:t xml:space="preserve">    </w:t>
      </w:r>
      <w:r>
        <w:t>为迎接党的二十大胜利召开，引导广大妇女群众更加自觉地跟党奋进新征程，巾帼建功新时代，</w:t>
      </w:r>
      <w:r>
        <w:t>7</w:t>
      </w:r>
      <w:r>
        <w:t>月</w:t>
      </w:r>
      <w:r>
        <w:t>6</w:t>
      </w:r>
      <w:r>
        <w:t>日，县妇联走进南关路社区开展</w:t>
      </w:r>
      <w:r>
        <w:t>“</w:t>
      </w:r>
      <w:r>
        <w:t>我奋斗</w:t>
      </w:r>
      <w:r>
        <w:t xml:space="preserve"> </w:t>
      </w:r>
      <w:r>
        <w:t>家国美</w:t>
      </w:r>
      <w:r>
        <w:t>”</w:t>
      </w:r>
      <w:r>
        <w:t>巾帼先进典型故事分享暨巾帼志愿服务活动。此次活动由县妇联副主席杨秀梅主持，县政协副主席、妇联主席张华，社区负责人，妇女代表，社区妇女群众参加。</w:t>
      </w:r>
    </w:p>
    <w:p w:rsidR="009A3278" w:rsidRDefault="009A3278" w:rsidP="00CD3CFE">
      <w:r>
        <w:t xml:space="preserve">    </w:t>
      </w:r>
      <w:r>
        <w:t>活动现场，进行了</w:t>
      </w:r>
      <w:r>
        <w:t>“</w:t>
      </w:r>
      <w:r>
        <w:t>我奋斗</w:t>
      </w:r>
      <w:r>
        <w:t>·</w:t>
      </w:r>
      <w:r>
        <w:t>家国美</w:t>
      </w:r>
      <w:r>
        <w:t>”</w:t>
      </w:r>
      <w:r>
        <w:t>巾帼先进典型故事分享。巾帼志愿者健康路社区离退休干部总支书记郝林梅用朴实的语言和大家分享了她</w:t>
      </w:r>
      <w:r>
        <w:t>48</w:t>
      </w:r>
      <w:r>
        <w:t>年党员的工作经历和退休不褪色，发挥余热做贡献的精彩人生。致富带头人、优秀女企业家黄玉环为大家讲述了她作为一个普普通通的女性，如何通过自己的双手改变命运并走上了脱贫致富之路的奋斗故事，充分展现妇女同胞坚定信念、砥砺奋进的精神风貌。她们的故事生动立体，感人至深，让人备受振奋与鼓舞，充分体现了神池女性在党的引领下，踔厉奋发、笃行不怠的巾帼风采。大家纷纷表示要向她们学习，在各自岗</w:t>
      </w:r>
      <w:r>
        <w:rPr>
          <w:rFonts w:hint="eastAsia"/>
        </w:rPr>
        <w:t>位和家庭树立榜样，坚定不移听党话、跟党走，大力弘扬“自尊、自信、自立、自强”的精神，为构建幸福家庭和谐社会发挥“半边天”作用。</w:t>
      </w:r>
    </w:p>
    <w:p w:rsidR="009A3278" w:rsidRDefault="009A3278" w:rsidP="00CD3CFE">
      <w:r>
        <w:rPr>
          <w:rFonts w:hint="eastAsia"/>
        </w:rPr>
        <w:t>我奋斗</w:t>
      </w:r>
      <w:r>
        <w:t xml:space="preserve"> </w:t>
      </w:r>
      <w:r>
        <w:t>家国美</w:t>
      </w:r>
    </w:p>
    <w:p w:rsidR="009A3278" w:rsidRDefault="009A3278" w:rsidP="00CD3CFE">
      <w:r>
        <w:t xml:space="preserve">    </w:t>
      </w:r>
      <w:r>
        <w:t>张华希望，广大妇女群众要有新思想，做新时代的新女性，多学习知识，全面提升素质，用学到的知识武装头脑，教育、引导、组织、联系广大妇女群众，成为自尊自信的新女性。要担当新使命，充分发挥妇女半边天作用，多支持妇女创业，发扬创新精神，实现自我价值，不仅做家庭的好妻子好儿女好妈妈，还要走出家庭成为社会的一部分，发挥自我价值，在社会建设的各个领域发挥自己的作用。妇联干部要为妇女排忧解难，成为妇女群众、弱势群体的贴心人，暖心人，娘家人。要展现新面貌，通过学习，武装头脑，提升自我定位，坚定不移的感党恩听党话跟党走，</w:t>
      </w:r>
      <w:r>
        <w:rPr>
          <w:rFonts w:hint="eastAsia"/>
        </w:rPr>
        <w:t>学习先进、争当先进、赶超先进。发挥女性特有的优势和才能，智慧和力量，守初心担使命，用满腔的热情踏上新征程，履行新使命，展现新面貌，以全新的状态迎接党的二十大胜利召开！</w:t>
      </w:r>
    </w:p>
    <w:p w:rsidR="009A3278" w:rsidRDefault="009A3278" w:rsidP="00CD3CFE">
      <w:r>
        <w:t xml:space="preserve">    </w:t>
      </w:r>
      <w:r>
        <w:t>随后，妇联志愿者团队深入小区宣传传承良好家风、争做</w:t>
      </w:r>
      <w:r>
        <w:t>“</w:t>
      </w:r>
      <w:r>
        <w:t>最美家庭</w:t>
      </w:r>
      <w:r>
        <w:t>”</w:t>
      </w:r>
      <w:r>
        <w:t>，给小区居民讲解与妇女儿童相关的法律、法规等，并发放了《</w:t>
      </w:r>
      <w:r>
        <w:t>“</w:t>
      </w:r>
      <w:r>
        <w:t>两癌</w:t>
      </w:r>
      <w:r>
        <w:t>”</w:t>
      </w:r>
      <w:r>
        <w:t>防治知识》《反家庭暴力法》《家庭教育促进法》《未成年人保护法》《安全知识</w:t>
      </w:r>
      <w:r>
        <w:t>“</w:t>
      </w:r>
      <w:r>
        <w:t>进家庭</w:t>
      </w:r>
      <w:r>
        <w:t>”</w:t>
      </w:r>
      <w:r>
        <w:t>》等，倡导广大妇女争当先进典型，自觉培树良好家风，争做时代新女性。</w:t>
      </w:r>
    </w:p>
    <w:p w:rsidR="009A3278" w:rsidRDefault="009A3278" w:rsidP="00CD3CFE">
      <w:r>
        <w:t xml:space="preserve">    </w:t>
      </w:r>
      <w:r>
        <w:t>此次</w:t>
      </w:r>
      <w:r>
        <w:t>“</w:t>
      </w:r>
      <w:r>
        <w:t>我奋斗</w:t>
      </w:r>
      <w:r>
        <w:t>·</w:t>
      </w:r>
      <w:r>
        <w:t>家国美</w:t>
      </w:r>
      <w:r>
        <w:t>”</w:t>
      </w:r>
      <w:r>
        <w:t>活动，内容丰富，同时还开展了</w:t>
      </w:r>
      <w:r>
        <w:t>“</w:t>
      </w:r>
      <w:r>
        <w:t>我为群众办实事</w:t>
      </w:r>
      <w:r>
        <w:t>”</w:t>
      </w:r>
      <w:r>
        <w:t>巾帼志愿服务活动，通过普法宣传、家风课堂等多种多样的服务形式，将引领和服务相结合，用心用情用力为民解忧，进一步凝聚巾帼力量，彰显巾帼之美。</w:t>
      </w:r>
    </w:p>
    <w:p w:rsidR="009A3278" w:rsidRDefault="009A3278" w:rsidP="00CD3CFE">
      <w:r>
        <w:rPr>
          <w:rFonts w:hint="eastAsia"/>
        </w:rPr>
        <w:t>下一步，县妇联在市妇联的指导下，动员鼓舞广大妇女群众激扬巾帼之志、展现女性风采，在推动高质量发展的征途中，谱写时代华章，贡献巾帼力量，以实际行动共同迎接党的二十大胜利召开。</w:t>
      </w:r>
    </w:p>
    <w:p w:rsidR="009A3278" w:rsidRDefault="009A3278" w:rsidP="00E00D38">
      <w:pPr>
        <w:jc w:val="right"/>
      </w:pPr>
      <w:r w:rsidRPr="00E00D38">
        <w:rPr>
          <w:rFonts w:hint="eastAsia"/>
        </w:rPr>
        <w:t>神池县妇联</w:t>
      </w:r>
      <w:r w:rsidRPr="00E00D38">
        <w:t>2022-07-08</w:t>
      </w:r>
    </w:p>
    <w:p w:rsidR="009A3278" w:rsidRDefault="009A3278" w:rsidP="002F1C39">
      <w:pPr>
        <w:sectPr w:rsidR="009A3278" w:rsidSect="002F1C39">
          <w:type w:val="continuous"/>
          <w:pgSz w:w="11906" w:h="16838"/>
          <w:pgMar w:top="1644" w:right="1236" w:bottom="1418" w:left="1814" w:header="851" w:footer="907" w:gutter="0"/>
          <w:pgNumType w:start="1"/>
          <w:cols w:space="720"/>
          <w:docGrid w:type="lines" w:linePitch="341" w:charSpace="2373"/>
        </w:sectPr>
      </w:pPr>
    </w:p>
    <w:p w:rsidR="006B2064" w:rsidRDefault="006B2064"/>
    <w:sectPr w:rsidR="006B20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3278"/>
    <w:rsid w:val="006B2064"/>
    <w:rsid w:val="009A32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32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32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1024</Characters>
  <Application>Microsoft Office Word</Application>
  <DocSecurity>0</DocSecurity>
  <Lines>8</Lines>
  <Paragraphs>2</Paragraphs>
  <ScaleCrop>false</ScaleCrop>
  <Company>Sky123.Org</Company>
  <LinksUpToDate>false</LinksUpToDate>
  <CharactersWithSpaces>1201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2022-07-28T09:05:00Z</dcterms:created>
</cp:coreProperties>
</file>