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4403" w:rsidRDefault="003B4403" w:rsidP="00BB0926">
      <w:pPr>
        <w:pStyle w:val="1"/>
      </w:pPr>
      <w:r w:rsidRPr="00BB0926">
        <w:rPr>
          <w:rFonts w:hint="eastAsia"/>
        </w:rPr>
        <w:t>调解“大超市”</w:t>
      </w:r>
      <w:r w:rsidRPr="00BB0926">
        <w:t xml:space="preserve"> 专治</w:t>
      </w:r>
      <w:r w:rsidRPr="00BB0926">
        <w:t>“</w:t>
      </w:r>
      <w:r w:rsidRPr="00BB0926">
        <w:t>小问题</w:t>
      </w:r>
      <w:r w:rsidRPr="00BB0926">
        <w:t>”——</w:t>
      </w:r>
      <w:r w:rsidRPr="00BB0926">
        <w:t>探索新时代</w:t>
      </w:r>
      <w:r w:rsidRPr="00BB0926">
        <w:t>“</w:t>
      </w:r>
      <w:r w:rsidRPr="00BB0926">
        <w:t>枫桥经验</w:t>
      </w:r>
      <w:r w:rsidRPr="00BB0926">
        <w:t>”</w:t>
      </w:r>
      <w:r w:rsidRPr="00BB0926">
        <w:t>的武汉汉阳实践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社会治理的重心在基层，难点在基层，活力也在基层。</w:t>
      </w:r>
    </w:p>
    <w:p w:rsidR="003B4403" w:rsidRDefault="003B4403" w:rsidP="003B4403">
      <w:pPr>
        <w:ind w:firstLineChars="200" w:firstLine="420"/>
      </w:pPr>
      <w:r>
        <w:t>2020</w:t>
      </w:r>
      <w:r>
        <w:t>年，武汉市汉阳区大力实施区域化、网格化、信息化</w:t>
      </w:r>
      <w:r>
        <w:t>“</w:t>
      </w:r>
      <w:r>
        <w:t>三化</w:t>
      </w:r>
      <w:r>
        <w:t>”</w:t>
      </w:r>
      <w:r>
        <w:t>党建工程；今年</w:t>
      </w:r>
      <w:r>
        <w:t>1</w:t>
      </w:r>
      <w:r>
        <w:t>月，汉阳区全面启动</w:t>
      </w:r>
      <w:r>
        <w:t>“5443</w:t>
      </w:r>
      <w:r>
        <w:t>行动计划</w:t>
      </w:r>
      <w:r>
        <w:t>”</w:t>
      </w:r>
      <w:r>
        <w:t>，让党组织的服务管理触角，延伸到社会治理每个末梢。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与此同时，依托“三化”党建五级党组织架构，汉阳区建立党建引领的“大联盟、指挥部、作战室、桥头堡、前哨岗”社会矛盾综合治理体系，将五级“调解超市”开到百姓家门口，实现“小事不出小区，大事不出社区，难事不出汉阳区，矛盾不上交”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“化解矛盾纠纷是社会治理的重要内容。”汉阳区委书记徐丽表示，公正高效定纷止争，是武汉探索超大城市现代化治理的题中应有之义。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创新之治——“解决矛盾只进一门”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“让群众只进一扇门，快速解决纠纷难题。”</w:t>
      </w:r>
      <w:r>
        <w:t>6</w:t>
      </w:r>
      <w:r>
        <w:t>月</w:t>
      </w:r>
      <w:r>
        <w:t>3</w:t>
      </w:r>
      <w:r>
        <w:t>日</w:t>
      </w:r>
      <w:r>
        <w:t>10</w:t>
      </w:r>
      <w:r>
        <w:t>时许，走进汉阳区矛盾纠纷多元化解中心，调解室、研判室、速裁法庭，一应俱全。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该中心负责人刘兵晶介绍，今年</w:t>
      </w:r>
      <w:r>
        <w:t>4</w:t>
      </w:r>
      <w:r>
        <w:t>月初，汉阳区组团到外地学习考察后，历时仅两个月，总面积</w:t>
      </w:r>
      <w:r>
        <w:t>570</w:t>
      </w:r>
      <w:r>
        <w:t>平方米的</w:t>
      </w:r>
      <w:r>
        <w:t>“</w:t>
      </w:r>
      <w:r>
        <w:t>一站式</w:t>
      </w:r>
      <w:r>
        <w:t>”</w:t>
      </w:r>
      <w:r>
        <w:t>区矛盾纠纷多元化解中心，于</w:t>
      </w:r>
      <w:r>
        <w:t>5</w:t>
      </w:r>
      <w:r>
        <w:t>月</w:t>
      </w:r>
      <w:r>
        <w:t>31</w:t>
      </w:r>
      <w:r>
        <w:t>日正式运营。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劳动争议纠纷、物业纠纷、医疗损害纠纷……</w:t>
      </w:r>
      <w:r>
        <w:t>30</w:t>
      </w:r>
      <w:r>
        <w:t>名来自汉阳区法院、司法局、卫健局、房管局、公证处、工会等系统的法官、特约调解员、律师等专业人员，常驻该中心，为居民提供</w:t>
      </w:r>
      <w:r>
        <w:t>“</w:t>
      </w:r>
      <w:r>
        <w:t>多元解纷、一门办理</w:t>
      </w:r>
      <w:r>
        <w:t>”</w:t>
      </w:r>
      <w:r>
        <w:t>服务。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“他把我撞伤了还逃逸。”“是你当时说没事，让我走，我才走的。”</w:t>
      </w:r>
      <w:r>
        <w:t>6</w:t>
      </w:r>
      <w:r>
        <w:t>月</w:t>
      </w:r>
      <w:r>
        <w:t>8</w:t>
      </w:r>
      <w:r>
        <w:t>日</w:t>
      </w:r>
      <w:r>
        <w:t>15</w:t>
      </w:r>
      <w:r>
        <w:t>时许，朱先生和熊先生一走进中心调解室，现场气氛就充满了火药味。最终，在特邀调解员毛赞红的耐心调解下，双方各让一步，达成调解。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“中心成立一周时间，已处理案件、接待咨询百余件。”汉阳区人民法院法官周晶介绍，以前各类调解分散各地，群众咨询、调解、起诉、公证等要跑多处，各部门之间的衔接也不及时，现在区级中心建立后，群众解决矛盾“只跑一地、只进一门”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不仅线下多元融合，线上服务也更加便民。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法律机器人问答、法务在线地图、律师视频解答……在中心大厅，李女士轻点公共法律服务一体机的触屏，现场自助下载法律文书范本，通过视频连线律师在线咨询。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中心大厅左侧的视频监控研判室内，</w:t>
      </w:r>
      <w:r>
        <w:t>2000</w:t>
      </w:r>
      <w:r>
        <w:t>余个摄像头实现汉阳</w:t>
      </w:r>
      <w:r>
        <w:t>11</w:t>
      </w:r>
      <w:r>
        <w:t>个街道全覆盖，大屏幕上实时显示重点地点、重点单位的情况，发挥着纠纷处理及时取证和大数据科学研判的作用。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汉阳区委政法委相关负责人介绍，</w:t>
      </w:r>
      <w:r>
        <w:t>2020</w:t>
      </w:r>
      <w:r>
        <w:t>年</w:t>
      </w:r>
      <w:r>
        <w:t>6</w:t>
      </w:r>
      <w:r>
        <w:t>月，该区上线</w:t>
      </w:r>
      <w:r>
        <w:t>“</w:t>
      </w:r>
      <w:r>
        <w:t>武汉社区微服务</w:t>
      </w:r>
      <w:r>
        <w:t>”</w:t>
      </w:r>
      <w:r>
        <w:t>小程序，汇聚汉阳区基础地理大数据、社会管理网格化大数据、公安</w:t>
      </w:r>
      <w:r>
        <w:t>“</w:t>
      </w:r>
      <w:r>
        <w:t>一标三实</w:t>
      </w:r>
      <w:r>
        <w:t>”</w:t>
      </w:r>
      <w:r>
        <w:t>大数据和不动产登记发证大数据，实现全区网格、地址、房屋、人口的关联与融合，并吸收疫情期间上门入户大排查数据，形成初具规模的社区治理基础大数据中心，共收录汉阳全区</w:t>
      </w:r>
      <w:r>
        <w:t>116</w:t>
      </w:r>
      <w:r>
        <w:t>个社区多达</w:t>
      </w:r>
      <w:r>
        <w:t>100</w:t>
      </w:r>
      <w:r>
        <w:t>万余条的数据信息。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截至</w:t>
      </w:r>
      <w:r>
        <w:t>2021</w:t>
      </w:r>
      <w:r>
        <w:t>年</w:t>
      </w:r>
      <w:r>
        <w:t>5</w:t>
      </w:r>
      <w:r>
        <w:t>月，汉阳区公安分局升级</w:t>
      </w:r>
      <w:r>
        <w:t>600</w:t>
      </w:r>
      <w:r>
        <w:t>余路前端感知设备，全面完成</w:t>
      </w:r>
      <w:r>
        <w:t>38</w:t>
      </w:r>
      <w:r>
        <w:t>个</w:t>
      </w:r>
      <w:r>
        <w:t>“</w:t>
      </w:r>
      <w:r>
        <w:t>智慧平安小区</w:t>
      </w:r>
      <w:r>
        <w:t>”</w:t>
      </w:r>
      <w:r>
        <w:t>建设，采集整合社会资源信息突破亿条。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协同之治——“让矛盾有处说理”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百姓过日子，舌头哪能不碰牙？关键是让矛盾有处说理。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“我们这栋房屋漏水，已从</w:t>
      </w:r>
      <w:r>
        <w:t>5</w:t>
      </w:r>
      <w:r>
        <w:t>楼蔓延到</w:t>
      </w:r>
      <w:r>
        <w:t>2</w:t>
      </w:r>
      <w:r>
        <w:t>楼，大家争执不下。</w:t>
      </w:r>
      <w:r>
        <w:t>”2021</w:t>
      </w:r>
      <w:r>
        <w:t>年</w:t>
      </w:r>
      <w:r>
        <w:t>3</w:t>
      </w:r>
      <w:r>
        <w:t>月，琴断口街道星火社区创新小区</w:t>
      </w:r>
      <w:r>
        <w:t>3</w:t>
      </w:r>
      <w:r>
        <w:t>栋居民张先生来到小区</w:t>
      </w:r>
      <w:r>
        <w:t>“</w:t>
      </w:r>
      <w:r>
        <w:t>红色驿站</w:t>
      </w:r>
      <w:r>
        <w:t>”</w:t>
      </w:r>
      <w:r>
        <w:t>，找到红色物业负责人张利凡。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创新小区是一个老旧小区，房屋漏水导致墙面发霉、破损，房屋租客频频退租，对于漏水原因，每层楼的住户各执一词，认为自己也是受害者。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张利凡向社区上报后，一支由社区网格员、红色物业工作者、小区居民楼栋长组成的调解队伍，开始每家每户上门沟通、调解，研究解决方案。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最终，经过一周的协调，</w:t>
      </w:r>
      <w:r>
        <w:t>6</w:t>
      </w:r>
      <w:r>
        <w:t>层业主平摊经费，将主下水管道外移，再逐层做防水补漏，从根本上解决了漏水问题。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“把矛盾化解在基层，看似一件件小事，却是关乎群众利益和社会稳定的大事。”汉阳区委组织部相关负责人介绍，依据“三化”党建“</w:t>
      </w:r>
      <w:r>
        <w:t>5443</w:t>
      </w:r>
      <w:r>
        <w:t>行动计划</w:t>
      </w:r>
      <w:r>
        <w:t>”</w:t>
      </w:r>
      <w:r>
        <w:t>，汉阳区</w:t>
      </w:r>
      <w:r>
        <w:t>“</w:t>
      </w:r>
      <w:r>
        <w:t>红色物业</w:t>
      </w:r>
      <w:r>
        <w:t>”</w:t>
      </w:r>
      <w:r>
        <w:t>全面托管</w:t>
      </w:r>
      <w:r>
        <w:t>161</w:t>
      </w:r>
      <w:r>
        <w:t>个老旧小区、</w:t>
      </w:r>
      <w:r>
        <w:t>363</w:t>
      </w:r>
      <w:r>
        <w:t>个小区</w:t>
      </w:r>
      <w:r>
        <w:t>“</w:t>
      </w:r>
      <w:r>
        <w:t>红色驿站</w:t>
      </w:r>
      <w:r>
        <w:t>”</w:t>
      </w:r>
      <w:r>
        <w:t>应设尽设，成为离居民最近的民调阵地。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“每周四，都有居民在社区等着我。”湖北泓峰律师事务所律师金志方等</w:t>
      </w:r>
      <w:r>
        <w:t>116</w:t>
      </w:r>
      <w:r>
        <w:t>名律师，与</w:t>
      </w:r>
      <w:r>
        <w:t>116</w:t>
      </w:r>
      <w:r>
        <w:t>名社区民调主任、</w:t>
      </w:r>
      <w:r>
        <w:t>550</w:t>
      </w:r>
      <w:r>
        <w:t>名社区网格员、</w:t>
      </w:r>
      <w:r>
        <w:t>2198</w:t>
      </w:r>
      <w:r>
        <w:t>名民调信息员，组成人民调解员的基层队伍，将矛盾纠纷消弭在源头、化解在基层。</w:t>
      </w:r>
    </w:p>
    <w:p w:rsidR="003B4403" w:rsidRDefault="003B4403" w:rsidP="003B4403">
      <w:pPr>
        <w:ind w:firstLineChars="200" w:firstLine="420"/>
      </w:pPr>
      <w:r>
        <w:t>2020</w:t>
      </w:r>
      <w:r>
        <w:t>年</w:t>
      </w:r>
      <w:r>
        <w:t>4</w:t>
      </w:r>
      <w:r>
        <w:t>月以来，汉阳区以党群部门干部、统战成员、退休老干部为骨干，向</w:t>
      </w:r>
      <w:r>
        <w:t>116</w:t>
      </w:r>
      <w:r>
        <w:t>个社区选派</w:t>
      </w:r>
      <w:r>
        <w:t>“</w:t>
      </w:r>
      <w:r>
        <w:t>第一书记</w:t>
      </w:r>
      <w:r>
        <w:t>”</w:t>
      </w:r>
      <w:r>
        <w:t>、主任助理和党建指导员三支队伍，组建社区矛盾纠纷化解</w:t>
      </w:r>
      <w:r>
        <w:t>“</w:t>
      </w:r>
      <w:r>
        <w:t>作战室</w:t>
      </w:r>
      <w:r>
        <w:t>”</w:t>
      </w:r>
      <w:r>
        <w:t>。与</w:t>
      </w:r>
      <w:r>
        <w:t>“</w:t>
      </w:r>
      <w:r>
        <w:t>三支队伍</w:t>
      </w:r>
      <w:r>
        <w:t>”</w:t>
      </w:r>
      <w:r>
        <w:t>一起下沉的，还有</w:t>
      </w:r>
      <w:r>
        <w:t>“</w:t>
      </w:r>
      <w:r>
        <w:t>三支执法力量</w:t>
      </w:r>
      <w:r>
        <w:t>”——</w:t>
      </w:r>
      <w:r>
        <w:t>汉阳区各街道城管执法中队、市场监督管理所和司法所，整合壮大社会矛盾综合治理队伍。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“街道吹哨，司法报到。”汉阳区司法局人民参与和促进法治科科长周锐介绍，司法所下沉街道后，</w:t>
      </w:r>
      <w:r>
        <w:t>2020</w:t>
      </w:r>
      <w:r>
        <w:t>年共排查调处矛盾纠纷</w:t>
      </w:r>
      <w:r>
        <w:t>4883</w:t>
      </w:r>
      <w:r>
        <w:t>件，调解成功率</w:t>
      </w:r>
      <w:r>
        <w:t>100%</w:t>
      </w:r>
      <w:r>
        <w:t>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人心之治——“群众是最大的秘诀”</w:t>
      </w:r>
    </w:p>
    <w:p w:rsidR="003B4403" w:rsidRDefault="003B4403" w:rsidP="003B4403">
      <w:pPr>
        <w:ind w:firstLineChars="200" w:firstLine="420"/>
      </w:pPr>
      <w:r>
        <w:t>6</w:t>
      </w:r>
      <w:r>
        <w:t>月</w:t>
      </w:r>
      <w:r>
        <w:t>7</w:t>
      </w:r>
      <w:r>
        <w:t>日，汉阳区矛盾纠纷多元化解中心正式运营第</w:t>
      </w:r>
      <w:r>
        <w:t>8</w:t>
      </w:r>
      <w:r>
        <w:t>天，一封感谢信送到特邀调解员尹文姣手中。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这封感谢信出自退役军人孟先生之手，他与一电器公司发生的身体权纠纷一案，在尹文姣的耐心调解下，以双方合解告终。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孟先生在感谢信中写到，“每一个案件不一定都调解得成功，无论成功与否，她对待工作的态度和精神感动了我。”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“调解是以情动人，事心双结，是调解的最高境界。”刘兵晶说。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“让群众满意，做群众知音。”汉阳区公安分局月湖派出所教导员龚宇萍说：“只有小事不小看，小案不小办，积小安为大安，积小胜为全胜，才能有效避免将小纠纷、小矛盾升级到难案件、大事故，切实把矛盾纠纷化解在基层，消除在萌芽状态。”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为全区矛盾纠纷多元化解贡献“法院力量”的汉阳区人民法院立案庭副庭长黄玮，被居民亲切称为“知心户籍”的汉阳区公安分局鹦鹉派出所钢管社区民警许成林，扎根基层</w:t>
      </w:r>
      <w:r>
        <w:t>15</w:t>
      </w:r>
      <w:r>
        <w:t>年为民解忧的</w:t>
      </w:r>
      <w:r>
        <w:t>“</w:t>
      </w:r>
      <w:r>
        <w:t>喜子哥</w:t>
      </w:r>
      <w:r>
        <w:t>”</w:t>
      </w:r>
      <w:r>
        <w:t>、汉阳区公安分局琴断口街派出所七里一村社区民警唐进喜</w:t>
      </w:r>
      <w:r>
        <w:t>……</w:t>
      </w:r>
      <w:r>
        <w:t>这些像蒲公英种子一样，播撒在汉阳群众身边的</w:t>
      </w:r>
      <w:r>
        <w:t>“</w:t>
      </w:r>
      <w:r>
        <w:t>金牌调解员</w:t>
      </w:r>
      <w:r>
        <w:t>”</w:t>
      </w:r>
      <w:r>
        <w:t>，已成为汉阳区基层治理的最美风景，矛盾纠纷多元化解的坚强防线。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“筑牢社会和谐稳定的根基，群众是最大的秘诀。”汉阳区委相关负责人表示，汉阳将建立常态化、长效化推进机制，形成符合实际、适应时代节拍、满足人民群众需要的“枫桥经验”汉阳版。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“调解超市”，接地气的基层智慧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“大联盟、指挥部、作战室、桥头堡、前哨岗”……汉阳区将五级“调解超市”开到百姓家门口，实现“小事不出小区，大事不出社区，难事不出汉阳区，矛盾不上交”。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武汉探索超大城市现代化治理、打造新时代“枫桥经验”汉阳样本的这一做法令人眼前一亮。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基层，是与群众利益联系最密切的地方，也是民生矛盾最集中的地方。如何运用群众智慧、实现基层治理最优化，是考验城市现代化治理能力的一项重要课题。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如何结合地方特色，以基层智慧探索治理新路子，实现基层治理结构良性循环，则是各地城市管理者要解答的“地方卷”。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“枫桥经验”作为践行党的群众路线的典范和鲜活样本，是被实践证明了的维护基层社会和谐稳定的法宝。其之所以成功，接地气、走群众路线正是重要因素。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汉阳区依托“三化”党建“区、街、社区、小区、楼栋”五级党组织架构，建立党建引领矛盾纠纷化解的五级组织体系，把一个个矛盾化解在基层。看似做的都是一件件小事，其实却不简单，充分体现了民间智慧和基层努力。这种接地气的民间智慧和基层经验，正是“枫桥经验”的精髓。</w:t>
      </w:r>
    </w:p>
    <w:p w:rsidR="003B4403" w:rsidRDefault="003B4403" w:rsidP="003B4403">
      <w:pPr>
        <w:ind w:firstLineChars="200" w:firstLine="420"/>
      </w:pPr>
      <w:r>
        <w:rPr>
          <w:rFonts w:hint="eastAsia"/>
        </w:rPr>
        <w:t>群众有无穷智慧，基层有如火热情。扎根于基层，从群众中汲取力量，是武汉汉阳探索超大城市现代化治理的亮点，也是提升基层社会治理能力和水平，在新时代践行“枫桥经验”与党的群众路线的重要途径。</w:t>
      </w:r>
    </w:p>
    <w:p w:rsidR="003B4403" w:rsidRDefault="003B4403" w:rsidP="00BB0926">
      <w:pPr>
        <w:jc w:val="right"/>
      </w:pPr>
      <w:r w:rsidRPr="00BB0926">
        <w:rPr>
          <w:rFonts w:hint="eastAsia"/>
        </w:rPr>
        <w:t>湖北长安网</w:t>
      </w:r>
      <w:r>
        <w:rPr>
          <w:rFonts w:hint="eastAsia"/>
        </w:rPr>
        <w:t>2021-6-16</w:t>
      </w:r>
    </w:p>
    <w:p w:rsidR="003B4403" w:rsidRDefault="003B4403" w:rsidP="00323F6E">
      <w:pPr>
        <w:sectPr w:rsidR="003B4403" w:rsidSect="00323F6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106BB" w:rsidRDefault="00F106BB"/>
    <w:sectPr w:rsidR="00F106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B4403"/>
    <w:rsid w:val="003B4403"/>
    <w:rsid w:val="00F106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B440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B440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461</Words>
  <Characters>2633</Characters>
  <Application>Microsoft Office Word</Application>
  <DocSecurity>0</DocSecurity>
  <Lines>21</Lines>
  <Paragraphs>6</Paragraphs>
  <ScaleCrop>false</ScaleCrop>
  <Company>微软中国</Company>
  <LinksUpToDate>false</LinksUpToDate>
  <CharactersWithSpaces>3088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2022-07-01T09:19:00Z</dcterms:created>
</cp:coreProperties>
</file>