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3C4" w:rsidRDefault="004713C4" w:rsidP="00261026">
      <w:pPr>
        <w:pStyle w:val="1"/>
        <w:spacing w:line="245" w:lineRule="auto"/>
      </w:pPr>
      <w:r w:rsidRPr="009E1396">
        <w:rPr>
          <w:rFonts w:hint="eastAsia"/>
        </w:rPr>
        <w:t>优化服务体系</w:t>
      </w:r>
      <w:r w:rsidRPr="009E1396">
        <w:t xml:space="preserve"> 凸显为民效能</w:t>
      </w:r>
      <w:r w:rsidRPr="009E1396">
        <w:t>——</w:t>
      </w:r>
      <w:r w:rsidRPr="009E1396">
        <w:t>信访综合体系改革创新新闻发布词</w:t>
      </w:r>
    </w:p>
    <w:p w:rsidR="004713C4" w:rsidRDefault="004713C4" w:rsidP="004713C4">
      <w:pPr>
        <w:spacing w:line="245" w:lineRule="auto"/>
        <w:ind w:firstLineChars="200" w:firstLine="420"/>
        <w:jc w:val="left"/>
      </w:pPr>
      <w:r>
        <w:rPr>
          <w:rFonts w:hint="eastAsia"/>
        </w:rPr>
        <w:t>李虎生：各位新闻界的朋友，大家下午好！</w:t>
      </w:r>
    </w:p>
    <w:p w:rsidR="004713C4" w:rsidRDefault="004713C4" w:rsidP="004713C4">
      <w:pPr>
        <w:spacing w:line="245" w:lineRule="auto"/>
        <w:ind w:firstLineChars="200" w:firstLine="420"/>
        <w:jc w:val="left"/>
      </w:pPr>
      <w:r>
        <w:rPr>
          <w:rFonts w:hint="eastAsia"/>
        </w:rPr>
        <w:t>首先，我代表铜陵市信访局向各位媒体朋友莅临本次新闻通气会表示热烈欢迎，并借此向一直以来关心支持我市信访工作的社会各界表示衷心感谢！</w:t>
      </w:r>
    </w:p>
    <w:p w:rsidR="004713C4" w:rsidRDefault="004713C4" w:rsidP="004713C4">
      <w:pPr>
        <w:spacing w:line="245" w:lineRule="auto"/>
        <w:ind w:firstLineChars="200" w:firstLine="420"/>
        <w:jc w:val="left"/>
      </w:pPr>
      <w:r>
        <w:rPr>
          <w:rFonts w:hint="eastAsia"/>
        </w:rPr>
        <w:t>市政府副秘书长、市信访局党组书记、局长黄庆同志出席今天的新闻通气会，并向大家介绍今年以来全市信访概况。下面有请黄庆秘书长：</w:t>
      </w:r>
    </w:p>
    <w:p w:rsidR="004713C4" w:rsidRDefault="004713C4" w:rsidP="004713C4">
      <w:pPr>
        <w:spacing w:line="245" w:lineRule="auto"/>
        <w:ind w:firstLineChars="200" w:firstLine="420"/>
        <w:jc w:val="left"/>
      </w:pPr>
      <w:r>
        <w:rPr>
          <w:rFonts w:hint="eastAsia"/>
        </w:rPr>
        <w:t>黄庆：今年以来，全市信访系统深入学习贯彻习近平总书记关于信访工作的重要指示批示精神，以做好建党</w:t>
      </w:r>
      <w:r>
        <w:t>100</w:t>
      </w:r>
      <w:r>
        <w:t>周年信访安全保障工作为主线，以党史学习教育为契机，以开展治理重复信访、化解信访积案化解专项工作为抓手，以为群众办实事为落脚点，加大突出矛盾化解力度，为全市经济社会发展提供了有力信访服务保障。</w:t>
      </w:r>
      <w:r>
        <w:t>1-10</w:t>
      </w:r>
      <w:r>
        <w:t>月份，全市信访总量</w:t>
      </w:r>
      <w:r>
        <w:t>7222</w:t>
      </w:r>
      <w:r>
        <w:t>件次，同比上升</w:t>
      </w:r>
      <w:r>
        <w:t>40.62%</w:t>
      </w:r>
      <w:r>
        <w:t>，群众来市集体访</w:t>
      </w:r>
      <w:r>
        <w:t>251</w:t>
      </w:r>
      <w:r>
        <w:t>批</w:t>
      </w:r>
      <w:r>
        <w:t>4327</w:t>
      </w:r>
      <w:r>
        <w:t>人次，同比分别上升</w:t>
      </w:r>
      <w:r>
        <w:t>66.23%</w:t>
      </w:r>
      <w:r>
        <w:t>、</w:t>
      </w:r>
      <w:r>
        <w:t>82.27%</w:t>
      </w:r>
      <w:r>
        <w:t>。但是赴省集体访</w:t>
      </w:r>
      <w:r>
        <w:t>5</w:t>
      </w:r>
      <w:r>
        <w:t>批</w:t>
      </w:r>
      <w:r>
        <w:t>31</w:t>
      </w:r>
      <w:r>
        <w:t>人次，同比分别下降</w:t>
      </w:r>
      <w:r>
        <w:t>37.5%</w:t>
      </w:r>
      <w:r>
        <w:t>、</w:t>
      </w:r>
      <w:r>
        <w:t>77.7%</w:t>
      </w:r>
      <w:r>
        <w:t>；群众进京上访</w:t>
      </w:r>
      <w:r>
        <w:t>81</w:t>
      </w:r>
      <w:r>
        <w:rPr>
          <w:rFonts w:hint="eastAsia"/>
        </w:rPr>
        <w:t>批</w:t>
      </w:r>
      <w:r>
        <w:t>91</w:t>
      </w:r>
      <w:r>
        <w:t>人次，同比分别下降</w:t>
      </w:r>
      <w:r>
        <w:t>66.11%</w:t>
      </w:r>
      <w:r>
        <w:t>、</w:t>
      </w:r>
      <w:r>
        <w:t>64.73%</w:t>
      </w:r>
      <w:r>
        <w:t>。这说明我们打造群众身边的信访服务体系取得了实实在在的成效，就近解决问题、就近服务群众效果明显。</w:t>
      </w:r>
    </w:p>
    <w:p w:rsidR="004713C4" w:rsidRDefault="004713C4" w:rsidP="004713C4">
      <w:pPr>
        <w:spacing w:line="245" w:lineRule="auto"/>
        <w:ind w:firstLineChars="200" w:firstLine="420"/>
        <w:jc w:val="left"/>
      </w:pPr>
      <w:r>
        <w:rPr>
          <w:rFonts w:hint="eastAsia"/>
        </w:rPr>
        <w:t>一、实体化运行，把稳信访工作执行质效的“风向标”</w:t>
      </w:r>
    </w:p>
    <w:p w:rsidR="004713C4" w:rsidRDefault="004713C4" w:rsidP="004713C4">
      <w:pPr>
        <w:spacing w:line="245" w:lineRule="auto"/>
        <w:ind w:firstLineChars="200" w:firstLine="420"/>
        <w:jc w:val="left"/>
      </w:pPr>
      <w:r>
        <w:rPr>
          <w:rFonts w:hint="eastAsia"/>
        </w:rPr>
        <w:t>一是顶格协调推动。今年以来，市委、市政府从政治和全局的高度抓紧、抓好信访工作，市委常委会、市政府常务会多次专题研究，市信访工作联席会议定期开展调度，在全市构建了“四级书记抓信访”和“党政领导、部门联动、上下协调”的工作格局。例如，围绕信访突出问题，市委、市政府主要领导坚持“五个必批”，即群众反映问题集中的必批、工作推进有难度的必批、重大决策出台可能引发矛盾纠纷的必批、发生突发事件的必批、信访局呈报的较大事项必批。</w:t>
      </w:r>
      <w:r>
        <w:t>1</w:t>
      </w:r>
      <w:r>
        <w:t>至</w:t>
      </w:r>
      <w:r>
        <w:t>10</w:t>
      </w:r>
      <w:r>
        <w:t>月份批阅的群众来信占初次来信的近</w:t>
      </w:r>
      <w:r>
        <w:t>40%</w:t>
      </w:r>
      <w:r>
        <w:t>，批办访情专报信息达</w:t>
      </w:r>
      <w:r>
        <w:t>100%</w:t>
      </w:r>
      <w:r>
        <w:t>，集中研究解决了一</w:t>
      </w:r>
      <w:r>
        <w:rPr>
          <w:rFonts w:hint="eastAsia"/>
        </w:rPr>
        <w:t>大批疑难复杂信访事项。</w:t>
      </w:r>
    </w:p>
    <w:p w:rsidR="004713C4" w:rsidRDefault="004713C4" w:rsidP="004713C4">
      <w:pPr>
        <w:spacing w:line="245" w:lineRule="auto"/>
        <w:ind w:firstLineChars="200" w:firstLine="420"/>
        <w:jc w:val="left"/>
      </w:pPr>
      <w:r>
        <w:rPr>
          <w:rFonts w:hint="eastAsia"/>
        </w:rPr>
        <w:t>二是做实下访接访。市委、市政府主要领导带头主动下访接访，做到“三作三不作”，即人员不作选择、事项不作过滤、时间不作限制，对群众诉求作有理推定、对政府工作作有错推定、对群众意见诉求作可解推定。其他各级领导干部“四下基层”已形成常态。信访部门还定期将“四最”试点进展、信访事项办理情况抄报党政主要领导、分管领导，通报至市委督查室、市政府督查室，逐月跟踪问效，有效发挥了“指挥棒”作用。</w:t>
      </w:r>
    </w:p>
    <w:p w:rsidR="004713C4" w:rsidRDefault="004713C4" w:rsidP="004713C4">
      <w:pPr>
        <w:spacing w:line="245" w:lineRule="auto"/>
        <w:ind w:firstLineChars="200" w:firstLine="420"/>
        <w:jc w:val="left"/>
      </w:pPr>
      <w:r>
        <w:rPr>
          <w:rFonts w:hint="eastAsia"/>
        </w:rPr>
        <w:t>三是领衔化解积案。各级党委、政府大力推行信访积案化解、集中治理重复信访“一把手”攻坚工程，党政主要负责同志领衔包保骨头案、钉子案，定期听取汇报，推动问题化解。我们先后出台《“纪委</w:t>
      </w:r>
      <w:r>
        <w:t>+</w:t>
      </w:r>
      <w:r>
        <w:t>信访</w:t>
      </w:r>
      <w:r>
        <w:t>”</w:t>
      </w:r>
      <w:r>
        <w:t>解决重点领域群众信访突出问题的工作方案》《解决重点领域群众信访突出问题跟进监督机制》，全面梳理、交办、跟踪督办</w:t>
      </w:r>
      <w:r>
        <w:t>“</w:t>
      </w:r>
      <w:r>
        <w:t>应办未办</w:t>
      </w:r>
      <w:r>
        <w:t>”</w:t>
      </w:r>
      <w:r>
        <w:t>事项，有力解决了一批</w:t>
      </w:r>
      <w:r>
        <w:t>“</w:t>
      </w:r>
      <w:r>
        <w:t>久拖未决</w:t>
      </w:r>
      <w:r>
        <w:t>”</w:t>
      </w:r>
      <w:r>
        <w:t>的老大难问题。截至目前，国家局交办的</w:t>
      </w:r>
      <w:r>
        <w:t>181</w:t>
      </w:r>
      <w:r>
        <w:t>件信访积案，实际化解率达</w:t>
      </w:r>
      <w:r>
        <w:t>97.79%</w:t>
      </w:r>
      <w:r>
        <w:t>。</w:t>
      </w:r>
    </w:p>
    <w:p w:rsidR="004713C4" w:rsidRDefault="004713C4" w:rsidP="004713C4">
      <w:pPr>
        <w:spacing w:line="245" w:lineRule="auto"/>
        <w:ind w:firstLineChars="200" w:firstLine="420"/>
        <w:jc w:val="left"/>
      </w:pPr>
      <w:r>
        <w:rPr>
          <w:rFonts w:hint="eastAsia"/>
        </w:rPr>
        <w:t>二、嵌入式联动，夯实信访工作基层基础的“新底座”</w:t>
      </w:r>
    </w:p>
    <w:p w:rsidR="004713C4" w:rsidRDefault="004713C4" w:rsidP="004713C4">
      <w:pPr>
        <w:spacing w:line="245" w:lineRule="auto"/>
        <w:ind w:firstLineChars="200" w:firstLine="420"/>
        <w:jc w:val="left"/>
      </w:pPr>
      <w:r>
        <w:rPr>
          <w:rFonts w:hint="eastAsia"/>
        </w:rPr>
        <w:t>一是打造“主平台”。市群众来访接待中心改扩建工程完成并投入使用，我们进一步健全完善了“</w:t>
      </w:r>
      <w:r>
        <w:t>1+X”</w:t>
      </w:r>
      <w:r>
        <w:t>信访联合处置机制，创建信访</w:t>
      </w:r>
      <w:r>
        <w:t>“</w:t>
      </w:r>
      <w:r>
        <w:t>满意窗口</w:t>
      </w:r>
      <w:r>
        <w:t>”</w:t>
      </w:r>
      <w:r>
        <w:t>。先后投入</w:t>
      </w:r>
      <w:r>
        <w:t>800</w:t>
      </w:r>
      <w:r>
        <w:t>余万元，推动市、县、乡、村四级综治中心全覆盖和标准化建设，严格落实组织、人员、场地、经费、设施、制度</w:t>
      </w:r>
      <w:r>
        <w:t>“</w:t>
      </w:r>
      <w:r>
        <w:t>六个有</w:t>
      </w:r>
      <w:r>
        <w:t>”</w:t>
      </w:r>
      <w:r>
        <w:t>标准，实现了基层信访维稳资源的深度融合。</w:t>
      </w:r>
    </w:p>
    <w:p w:rsidR="004713C4" w:rsidRDefault="004713C4" w:rsidP="004713C4">
      <w:pPr>
        <w:spacing w:line="245" w:lineRule="auto"/>
        <w:ind w:firstLineChars="200" w:firstLine="420"/>
        <w:jc w:val="left"/>
      </w:pPr>
      <w:r>
        <w:rPr>
          <w:rFonts w:hint="eastAsia"/>
        </w:rPr>
        <w:t>二是做强“终点站”。一县三区探索“三心合一”实践路径，整合综治中心、信访接待中心、联调中心于一体，由信联办牵头，引导入驻部门、调解组织、社会组织协同处理群众来信来访事项，解决疑难复杂信访问题。仅以义安区为例，其矛盾调处中心建立以来，累计成功调解纠纷</w:t>
      </w:r>
      <w:r>
        <w:t>722</w:t>
      </w:r>
      <w:r>
        <w:t>起，调解成功率</w:t>
      </w:r>
      <w:r>
        <w:t>98.6%</w:t>
      </w:r>
      <w:r>
        <w:t>以上。</w:t>
      </w:r>
    </w:p>
    <w:p w:rsidR="004713C4" w:rsidRDefault="004713C4" w:rsidP="004713C4">
      <w:pPr>
        <w:spacing w:line="245" w:lineRule="auto"/>
        <w:ind w:firstLineChars="200" w:firstLine="420"/>
        <w:jc w:val="left"/>
      </w:pPr>
      <w:r>
        <w:rPr>
          <w:rFonts w:hint="eastAsia"/>
        </w:rPr>
        <w:t>三是服务“零距离”。大力推广乡镇（社区）信访工作联席会议机制，先后召开联席会议</w:t>
      </w:r>
      <w:r>
        <w:t>400</w:t>
      </w:r>
      <w:r>
        <w:t>余场次，就地处理信访问题</w:t>
      </w:r>
      <w:r>
        <w:t>280</w:t>
      </w:r>
      <w:r>
        <w:t>多个。大力推行基层信访事项代理（代办）制度，去年以来共代理、代办各类信访事项</w:t>
      </w:r>
      <w:r>
        <w:t>1567</w:t>
      </w:r>
      <w:r>
        <w:t>件。同时，构建了</w:t>
      </w:r>
      <w:r>
        <w:t>“</w:t>
      </w:r>
      <w:r>
        <w:t>信访超市</w:t>
      </w:r>
      <w:r>
        <w:t>”“</w:t>
      </w:r>
      <w:r>
        <w:t>平安会客厅</w:t>
      </w:r>
      <w:r>
        <w:t>”“</w:t>
      </w:r>
      <w:r>
        <w:t>铁骑流动信访室</w:t>
      </w:r>
      <w:r>
        <w:t>”</w:t>
      </w:r>
      <w:r>
        <w:t>等务实管用的沟通服务新平台，打通了信访工作服务群众的</w:t>
      </w:r>
      <w:r>
        <w:t>“</w:t>
      </w:r>
      <w:r>
        <w:t>最后一米</w:t>
      </w:r>
      <w:r>
        <w:t>”</w:t>
      </w:r>
      <w:r>
        <w:t>。</w:t>
      </w:r>
    </w:p>
    <w:p w:rsidR="004713C4" w:rsidRDefault="004713C4" w:rsidP="004713C4">
      <w:pPr>
        <w:spacing w:line="245" w:lineRule="auto"/>
        <w:ind w:firstLineChars="200" w:firstLine="420"/>
        <w:jc w:val="left"/>
      </w:pPr>
      <w:r>
        <w:rPr>
          <w:rFonts w:hint="eastAsia"/>
        </w:rPr>
        <w:t>三、多维度增效，跑好信访工作受理办理的“接力棒”</w:t>
      </w:r>
    </w:p>
    <w:p w:rsidR="004713C4" w:rsidRDefault="004713C4" w:rsidP="004713C4">
      <w:pPr>
        <w:spacing w:line="245" w:lineRule="auto"/>
        <w:ind w:firstLineChars="200" w:firstLine="420"/>
        <w:jc w:val="left"/>
      </w:pPr>
      <w:r>
        <w:rPr>
          <w:rFonts w:hint="eastAsia"/>
        </w:rPr>
        <w:t>一是主动沟通多一点。在严把入口关方面，主动与信访群众沟通确认，准确把握每一件信访事项的核心内容，做到来访必登、有访必接、依责受理。在严把办理关方面，紧盯信访事项办理流程、时限等环节，充分运用信访信息平台、网上巡查等方式，与责任单位加强沟通协调，严防出现“中梗阻”。在严把出口关方面，及时向群众反馈进度，提高信访意见答复质量，杜绝“不作为、乱作为、缓作为”，避免信访人因同一事项反复访、越级访。</w:t>
      </w:r>
    </w:p>
    <w:p w:rsidR="004713C4" w:rsidRDefault="004713C4" w:rsidP="004713C4">
      <w:pPr>
        <w:spacing w:line="245" w:lineRule="auto"/>
        <w:ind w:firstLineChars="200" w:firstLine="420"/>
        <w:jc w:val="left"/>
      </w:pPr>
      <w:r>
        <w:rPr>
          <w:rFonts w:hint="eastAsia"/>
        </w:rPr>
        <w:t>二是协调联动进一步。在坚持带班调处方面，市级领导轮流到信访部门现场接访，市信访局每月确定一名局党组成员在接待窗口带班接访，直接参与疑难复杂事项的处置工作。在坚持联合调处方面，组织县区及公安、住建、人社等</w:t>
      </w:r>
      <w:r>
        <w:t>12</w:t>
      </w:r>
      <w:r>
        <w:t>个部门，在市来信来访接待中心按</w:t>
      </w:r>
      <w:r>
        <w:t>1+X</w:t>
      </w:r>
      <w:r>
        <w:t>联合接访处置模式开展工作，今年以来共联合接访</w:t>
      </w:r>
      <w:r>
        <w:t>173</w:t>
      </w:r>
      <w:r>
        <w:t>批</w:t>
      </w:r>
      <w:r>
        <w:t>2564</w:t>
      </w:r>
      <w:r>
        <w:t>人次，有效处置了出租车群体访等重大信访事项。在坚持预警调处方面，推行</w:t>
      </w:r>
      <w:r>
        <w:t>“</w:t>
      </w:r>
      <w:r>
        <w:t>一单三推</w:t>
      </w:r>
      <w:r>
        <w:t>”</w:t>
      </w:r>
      <w:r>
        <w:t>预警机制，向市委、市政府，属地党委政府及相关单位推送各类提醒、警示类信息</w:t>
      </w:r>
      <w:r>
        <w:t>235</w:t>
      </w:r>
      <w:r>
        <w:t>条，对行动性、预警性涉稳涉访情报信息超前预警、及</w:t>
      </w:r>
      <w:r>
        <w:rPr>
          <w:rFonts w:hint="eastAsia"/>
        </w:rPr>
        <w:t>时交办，妥善解决了网传我市某学区房调整引发的</w:t>
      </w:r>
      <w:r>
        <w:t>3</w:t>
      </w:r>
      <w:r>
        <w:t>批</w:t>
      </w:r>
      <w:r>
        <w:t>500</w:t>
      </w:r>
      <w:r>
        <w:t>余人次群访等事项。</w:t>
      </w:r>
    </w:p>
    <w:p w:rsidR="004713C4" w:rsidRDefault="004713C4" w:rsidP="004713C4">
      <w:pPr>
        <w:spacing w:line="245" w:lineRule="auto"/>
        <w:ind w:firstLineChars="200" w:firstLine="420"/>
        <w:jc w:val="left"/>
      </w:pPr>
      <w:r>
        <w:rPr>
          <w:rFonts w:hint="eastAsia"/>
        </w:rPr>
        <w:t>三是源头治理上一层。紧盯重点领域，责成住建部门建立在建楼盘、问题楼盘隐患联动协调机制，对</w:t>
      </w:r>
      <w:r>
        <w:t>6</w:t>
      </w:r>
      <w:r>
        <w:t>个问题楼盘进行挂号调解，严防</w:t>
      </w:r>
      <w:r>
        <w:t>“</w:t>
      </w:r>
      <w:r>
        <w:t>未交先访、交后必访</w:t>
      </w:r>
      <w:r>
        <w:t>”</w:t>
      </w:r>
      <w:r>
        <w:t>；责成退役军人事务局建立涉军信访事项集中协调机制，针对个别重点人员拿出数套化解预案。紧盯专项工作，将</w:t>
      </w:r>
      <w:r>
        <w:t>“</w:t>
      </w:r>
      <w:r>
        <w:t>治理重复信访、化解信访积案</w:t>
      </w:r>
      <w:r>
        <w:t>”</w:t>
      </w:r>
      <w:r>
        <w:t>专项工作重心向</w:t>
      </w:r>
      <w:r>
        <w:t>“</w:t>
      </w:r>
      <w:r>
        <w:t>控增、减存、防变</w:t>
      </w:r>
      <w:r>
        <w:t>”</w:t>
      </w:r>
      <w:r>
        <w:t>转移，严格落实见面约谈、调查核实、分析案情、制定方案、协调会商等措施，极大提升了一次性化解率。紧盯面上预防，建立网贷领域信访问题预警预防机制，引导利益诉求群体依法依规反映诉求，源头稳控投资数额较大潜在重点</w:t>
      </w:r>
      <w:r>
        <w:rPr>
          <w:rFonts w:hint="eastAsia"/>
        </w:rPr>
        <w:t>人员，严防造成现实危害，依托“省打击证券期货犯罪（铜陵）基地”，提前介入电信网络诈骗受骗群众案件，着力消除信访隐患。</w:t>
      </w:r>
    </w:p>
    <w:p w:rsidR="004713C4" w:rsidRDefault="004713C4" w:rsidP="004713C4">
      <w:pPr>
        <w:spacing w:line="245" w:lineRule="auto"/>
        <w:ind w:firstLineChars="200" w:firstLine="420"/>
        <w:jc w:val="left"/>
      </w:pPr>
      <w:r>
        <w:rPr>
          <w:rFonts w:hint="eastAsia"/>
        </w:rPr>
        <w:t>李虎生：好！刚才，黄庆秘书长从实体化运行、嵌入式联动、多维度增效三个方面，向记者朋友们阐述了今年以来全市信访工作的创新举措和主要做法，比如打造“主平台”、做强“终点站”、服务“零距离”，以及主动沟通多一点、协调联动进一步、源头治理上一层等，这些就是让信访服务更便捷、更有效！</w:t>
      </w:r>
    </w:p>
    <w:p w:rsidR="004713C4" w:rsidRDefault="004713C4" w:rsidP="004713C4">
      <w:pPr>
        <w:spacing w:line="245" w:lineRule="auto"/>
        <w:ind w:firstLineChars="200" w:firstLine="420"/>
        <w:jc w:val="left"/>
      </w:pPr>
      <w:r>
        <w:rPr>
          <w:rFonts w:hint="eastAsia"/>
        </w:rPr>
        <w:t>好，下面进入提问环节。</w:t>
      </w:r>
    </w:p>
    <w:p w:rsidR="004713C4" w:rsidRDefault="004713C4" w:rsidP="004713C4">
      <w:pPr>
        <w:spacing w:line="245" w:lineRule="auto"/>
        <w:ind w:firstLineChars="200" w:firstLine="420"/>
        <w:jc w:val="left"/>
      </w:pPr>
      <w:r>
        <w:rPr>
          <w:rFonts w:hint="eastAsia"/>
        </w:rPr>
        <w:t>记者：刚才，黄庆副秘书长通报了今年以来全市信访工作的创新举措和主要做法，我们从中捕捉到很多信息，请问在四下基层与四最试点中，我市信访系统还采取了哪些具体创新或措施？</w:t>
      </w:r>
    </w:p>
    <w:p w:rsidR="004713C4" w:rsidRDefault="004713C4" w:rsidP="004713C4">
      <w:pPr>
        <w:spacing w:line="245" w:lineRule="auto"/>
        <w:ind w:firstLineChars="200" w:firstLine="420"/>
        <w:jc w:val="left"/>
      </w:pPr>
      <w:r>
        <w:rPr>
          <w:rFonts w:hint="eastAsia"/>
        </w:rPr>
        <w:t>李虎生：好，这个问题我来回答。今年以来，我们紧抓“四最”试点与“四下基层”工作（以下简称“两四”），坚持高标准推动、高精度问诊、高强度服务，除了采取黄庆副秘书长刚才通报的一系列创新举措外，还结合具体工作，在抓“关键少数、抓“再多一点”两个方面进行了探索与创新。具体地说：</w:t>
      </w:r>
    </w:p>
    <w:p w:rsidR="004713C4" w:rsidRDefault="004713C4" w:rsidP="004713C4">
      <w:pPr>
        <w:spacing w:line="245" w:lineRule="auto"/>
        <w:ind w:firstLineChars="200" w:firstLine="420"/>
        <w:jc w:val="left"/>
      </w:pPr>
      <w:r>
        <w:rPr>
          <w:rFonts w:hint="eastAsia"/>
        </w:rPr>
        <w:t>在抓“关键少数”方面</w:t>
      </w:r>
    </w:p>
    <w:p w:rsidR="004713C4" w:rsidRDefault="004713C4" w:rsidP="004713C4">
      <w:pPr>
        <w:spacing w:line="245" w:lineRule="auto"/>
        <w:ind w:firstLineChars="200" w:firstLine="420"/>
        <w:jc w:val="left"/>
      </w:pPr>
      <w:r>
        <w:rPr>
          <w:rFonts w:hint="eastAsia"/>
        </w:rPr>
        <w:t>一是立足“早”和“小”。不断完善“两四”制度规范，明确县区和市直部门职责、指标和完成时限。市、县区、乡镇党政领导干部在“两四”来访、下访方面做到“八个一”（一张笑脸相迎、一声问候暖心、一把椅子请坐、一杯热水解渴、一颗诚心相待、一番耐心接谈、一声慢走相送、一心解决问题），让群众带着问题来，带着微笑走。在推动问题解决方面，坚持做到“五个不放过”（调查事实不清楚不放过、证据不扎实不放过、调查结论不规范不放过、处理意见不落实不放过、信访群众不满意或不签字不放过），减少群众“访累”。</w:t>
      </w:r>
    </w:p>
    <w:p w:rsidR="004713C4" w:rsidRDefault="004713C4" w:rsidP="004713C4">
      <w:pPr>
        <w:spacing w:line="245" w:lineRule="auto"/>
        <w:ind w:firstLineChars="200" w:firstLine="420"/>
        <w:jc w:val="left"/>
      </w:pPr>
      <w:r>
        <w:rPr>
          <w:rFonts w:hint="eastAsia"/>
        </w:rPr>
        <w:t>二是夯实“解”与“疏”。对“两四”中所涉初信初访复杂问题，实行首办化解“</w:t>
      </w:r>
      <w:r>
        <w:t>1+N”</w:t>
      </w:r>
      <w:r>
        <w:t>机制（</w:t>
      </w:r>
      <w:r>
        <w:t>“1</w:t>
      </w:r>
      <w:r>
        <w:t>名信访人＋</w:t>
      </w:r>
      <w:r>
        <w:t>1</w:t>
      </w:r>
      <w:r>
        <w:t>名县级领导、</w:t>
      </w:r>
      <w:r>
        <w:t>1</w:t>
      </w:r>
      <w:r>
        <w:t>个专门工作组、</w:t>
      </w:r>
      <w:r>
        <w:t>1</w:t>
      </w:r>
      <w:r>
        <w:t>名责任单位负责人、</w:t>
      </w:r>
      <w:r>
        <w:t>1</w:t>
      </w:r>
      <w:r>
        <w:t>名乡镇（社区）干部</w:t>
      </w:r>
      <w:r>
        <w:t>”</w:t>
      </w:r>
      <w:r>
        <w:t>），明确</w:t>
      </w:r>
      <w:r>
        <w:t>“</w:t>
      </w:r>
      <w:r>
        <w:t>五包</w:t>
      </w:r>
      <w:r>
        <w:t>”</w:t>
      </w:r>
      <w:r>
        <w:t>措施（包掌握情况、包解决困难、包教育疏导、包依法处置、包信息预警），做到</w:t>
      </w:r>
      <w:r>
        <w:t>“</w:t>
      </w:r>
      <w:r>
        <w:t>三个告知</w:t>
      </w:r>
      <w:r>
        <w:t>”</w:t>
      </w:r>
      <w:r>
        <w:t>（告知工作意见、告知办理时限、告知联络方式），让群众第一时间吃下定心丸，避免盲目重复信访和越级上访。</w:t>
      </w:r>
    </w:p>
    <w:p w:rsidR="004713C4" w:rsidRDefault="004713C4" w:rsidP="004713C4">
      <w:pPr>
        <w:spacing w:line="245" w:lineRule="auto"/>
        <w:ind w:firstLineChars="200" w:firstLine="420"/>
        <w:jc w:val="left"/>
      </w:pPr>
      <w:r>
        <w:rPr>
          <w:rFonts w:hint="eastAsia"/>
        </w:rPr>
        <w:t>三是做深“真”与“实”。以“四下基层”为例，首先“下”得精准。直接“下”到矛盾数量多、化解难度大、代表性强的矛盾突出地方，与群众坐在一条板凳上。其次“下”得真诚。直接和群众面对面打交道，多一个笑脸相迎、多一分耐心倾听、多一句暖心话语。第三“下”出实效。对群众合理合法诉求，大力推动相关部门用好政策措施解决到位。对诉求不合理但生活确实存在困难的，要推动有关部门给予帮扶，帮助解决好法度之外、情理之中的事。对诉求不合理的，耐心细致地做好思想工作，既讲“法理”，又讲“事理”，还讲“情理”，解开信访群众的思想疙瘩。</w:t>
      </w:r>
    </w:p>
    <w:p w:rsidR="004713C4" w:rsidRDefault="004713C4" w:rsidP="004713C4">
      <w:pPr>
        <w:spacing w:line="245" w:lineRule="auto"/>
        <w:ind w:firstLineChars="200" w:firstLine="420"/>
        <w:jc w:val="left"/>
      </w:pPr>
      <w:r>
        <w:rPr>
          <w:rFonts w:hint="eastAsia"/>
        </w:rPr>
        <w:t>在抓“再多一点”方面</w:t>
      </w:r>
    </w:p>
    <w:p w:rsidR="004713C4" w:rsidRDefault="004713C4" w:rsidP="004713C4">
      <w:pPr>
        <w:spacing w:line="245" w:lineRule="auto"/>
        <w:ind w:firstLineChars="200" w:firstLine="420"/>
        <w:jc w:val="left"/>
      </w:pPr>
      <w:r>
        <w:rPr>
          <w:rFonts w:hint="eastAsia"/>
        </w:rPr>
        <w:t>一是再多一点督办。主要体现在三个环节：一管当前。建立健全信访部门</w:t>
      </w:r>
      <w:r>
        <w:t>115</w:t>
      </w:r>
      <w:r>
        <w:t>督查督办制度（每日安排专人巡查信访信息系统，分时分层级提醒督办，到期前</w:t>
      </w:r>
      <w:r>
        <w:t>15</w:t>
      </w:r>
      <w:r>
        <w:t>天，市、县（区）经办人员催办责任单位工作人员；到期前</w:t>
      </w:r>
      <w:r>
        <w:t>10</w:t>
      </w:r>
      <w:r>
        <w:t>天，市、县（区）信访局分管领导催办责任单位分管负责人。到期前</w:t>
      </w:r>
      <w:r>
        <w:t>5</w:t>
      </w:r>
      <w:r>
        <w:t>天，市、县（区）信访局发函催办责任单位主要负责人）。解决了元宝圩退林还耕等一系列问题。二回头看。联合出台了《关于建立市委巡察机构与市政府信访局协调协作机制的意见（试行）》，主动将市直部门履行信访职责、推动疑难复杂信访事项化解等情况予以报告。三查到</w:t>
      </w:r>
      <w:r>
        <w:rPr>
          <w:rFonts w:hint="eastAsia"/>
        </w:rPr>
        <w:t>位。对“两四”所涉事项办理督查中做到“三个准”（把信访事项的来龙去脉搞精准，深入到信访事项的发生源头，抓住关键人物和要害信息，多看、多听、多问、多想，全面弄清楚前因后果、当前状态、关联要素等；把信访事项的解决办法搞精准，拿出一对一精准方案，依据什么政策法规、何时办理到何种程度、由谁负责等等，都要列出详细清单；把信访事项的解决机制搞精准，着力提升县区级、规范完善乡镇社区级、夯实强化村居级，推动人民调解、行政调解、司法调解等有机衔接和功能互补）。</w:t>
      </w:r>
    </w:p>
    <w:p w:rsidR="004713C4" w:rsidRDefault="004713C4" w:rsidP="004713C4">
      <w:pPr>
        <w:spacing w:line="245" w:lineRule="auto"/>
        <w:ind w:firstLineChars="200" w:firstLine="420"/>
        <w:jc w:val="left"/>
      </w:pPr>
      <w:r>
        <w:rPr>
          <w:rFonts w:hint="eastAsia"/>
        </w:rPr>
        <w:t>二是再多一点创新。主要抓三个“微”：一实行“微管理”。全市信访系统推行“</w:t>
      </w:r>
      <w:r>
        <w:t>100”</w:t>
      </w:r>
      <w:r>
        <w:t>、</w:t>
      </w:r>
      <w:r>
        <w:t>“210”</w:t>
      </w:r>
      <w:r>
        <w:t>、</w:t>
      </w:r>
      <w:r>
        <w:t>“110”</w:t>
      </w:r>
      <w:r>
        <w:t>工作法（对于咨询类、建议类信访事项，做到</w:t>
      </w:r>
      <w:r>
        <w:t>1</w:t>
      </w:r>
      <w:r>
        <w:t>日接收、当日处理、当日回复，清晰准确告知信访事项受理范围、办理流程、救济途径和依法逐级走访规定。对一般性信访事项受理、办理时限分别压缩至</w:t>
      </w:r>
      <w:r>
        <w:t>2</w:t>
      </w:r>
      <w:r>
        <w:t>天、</w:t>
      </w:r>
      <w:r>
        <w:t>10</w:t>
      </w:r>
      <w:r>
        <w:t>天，适用简易程序的，受理、办理时限分别压缩至</w:t>
      </w:r>
      <w:r>
        <w:t>1</w:t>
      </w:r>
      <w:r>
        <w:t>天、</w:t>
      </w:r>
      <w:r>
        <w:t>10</w:t>
      </w:r>
      <w:r>
        <w:t>天）。二提升</w:t>
      </w:r>
      <w:r>
        <w:t>“</w:t>
      </w:r>
      <w:r>
        <w:t>微服务</w:t>
      </w:r>
      <w:r>
        <w:t>”</w:t>
      </w:r>
      <w:r>
        <w:t>。全面推行</w:t>
      </w:r>
      <w:r>
        <w:t>“</w:t>
      </w:r>
      <w:r>
        <w:t>接诉即办、马上就办</w:t>
      </w:r>
      <w:r>
        <w:t>”</w:t>
      </w:r>
      <w:r>
        <w:t>和基层信访事项代理（代办）制度。全市信访系统全面实行提级说</w:t>
      </w:r>
      <w:r>
        <w:t>“</w:t>
      </w:r>
      <w:r>
        <w:t>不</w:t>
      </w:r>
      <w:r>
        <w:t>”</w:t>
      </w:r>
      <w:r>
        <w:t>管理，今年以来共代办、代理各类信访事项</w:t>
      </w:r>
      <w:r>
        <w:t>867</w:t>
      </w:r>
      <w:r>
        <w:rPr>
          <w:rFonts w:hint="eastAsia"/>
        </w:rPr>
        <w:t>件。三引入“微调处”。推行诉调、警调、检调、专调、访调和社会力量调解“六调联动”；组建了征地拆迁等行业领域专家库，成立了</w:t>
      </w:r>
      <w:r>
        <w:t>4</w:t>
      </w:r>
      <w:r>
        <w:t>个信访案件督（评）查小组，常态化探索疑难复杂信访事项的解决途径。</w:t>
      </w:r>
    </w:p>
    <w:p w:rsidR="004713C4" w:rsidRDefault="004713C4" w:rsidP="004713C4">
      <w:pPr>
        <w:spacing w:line="245" w:lineRule="auto"/>
        <w:ind w:firstLineChars="200" w:firstLine="420"/>
        <w:jc w:val="left"/>
      </w:pPr>
      <w:r>
        <w:rPr>
          <w:rFonts w:hint="eastAsia"/>
        </w:rPr>
        <w:t>谢谢！</w:t>
      </w:r>
    </w:p>
    <w:p w:rsidR="004713C4" w:rsidRDefault="004713C4" w:rsidP="004713C4">
      <w:pPr>
        <w:spacing w:line="245" w:lineRule="auto"/>
        <w:ind w:firstLineChars="200" w:firstLine="420"/>
        <w:jc w:val="left"/>
      </w:pPr>
      <w:r>
        <w:rPr>
          <w:rFonts w:hint="eastAsia"/>
        </w:rPr>
        <w:t>记者：刚才黄局长谈到我们创新建立了“纪委</w:t>
      </w:r>
      <w:r>
        <w:t>+</w:t>
      </w:r>
      <w:r>
        <w:t>信访</w:t>
      </w:r>
      <w:r>
        <w:t>”</w:t>
      </w:r>
      <w:r>
        <w:t>机制，请问主要做法是什么？</w:t>
      </w:r>
    </w:p>
    <w:p w:rsidR="004713C4" w:rsidRDefault="004713C4" w:rsidP="004713C4">
      <w:pPr>
        <w:spacing w:line="245" w:lineRule="auto"/>
        <w:ind w:firstLineChars="200" w:firstLine="420"/>
        <w:jc w:val="left"/>
      </w:pPr>
      <w:r>
        <w:rPr>
          <w:rFonts w:hint="eastAsia"/>
        </w:rPr>
        <w:t>李虎生：好，这个问题我来回答。我们在全省率先建立了“纪委</w:t>
      </w:r>
      <w:r>
        <w:t>+</w:t>
      </w:r>
      <w:r>
        <w:t>信访</w:t>
      </w:r>
      <w:r>
        <w:t>”</w:t>
      </w:r>
      <w:r>
        <w:t>解决重点领域群众信访突出问题的工作体系。主要做法：一是上报典型案例。市信访局各科室、各县区信访局在受理的信访事项中筛选出典型案例，形成</w:t>
      </w:r>
      <w:r>
        <w:t>“</w:t>
      </w:r>
      <w:r>
        <w:t>群众信访典型案例报告</w:t>
      </w:r>
      <w:r>
        <w:t>”</w:t>
      </w:r>
      <w:r>
        <w:t>，载明信访人基本情况、主要诉求、办理情况、问题症结及处理建议，于每季度进行汇总，并经主管领导批准后报送至市纪委监委。二是调查事由与解决措施。市纪委监委将上报的信访案例分类下派给驻市直各部门纪检组或县区纪委监委，由他们调查信访问题产生的事由，相关部门采取的解决办法，有无推诿扯皮、不作为或</w:t>
      </w:r>
      <w:r>
        <w:rPr>
          <w:rFonts w:hint="eastAsia"/>
        </w:rPr>
        <w:t>乱作为现象等。三跟踪督导信访事项办理。我们将群众诉求合理合情合法、符合政策却“应办未办”、尚未解决落实的问题，按照责任主体列出清单，与纪委监委同志一道督导。同时主动与信访事项责任单位对接，跟踪移交信访事项办理的进展情况，确保报送的典型案例和一般诉求信访事项所反映的问题在规定时效内圆满解决。四是严格对账销号。对移交典型案例和一般诉求信访事项实行清单化管理，根据市纪委监委反馈的办结情况报告，回访信访人，认真进行信访事项办结核查，严格对账销号，并适时形成典型案例汇编。</w:t>
      </w:r>
    </w:p>
    <w:p w:rsidR="004713C4" w:rsidRDefault="004713C4" w:rsidP="004713C4">
      <w:pPr>
        <w:spacing w:line="245" w:lineRule="auto"/>
        <w:ind w:firstLineChars="200" w:firstLine="420"/>
        <w:jc w:val="left"/>
      </w:pPr>
      <w:r>
        <w:rPr>
          <w:rFonts w:hint="eastAsia"/>
        </w:rPr>
        <w:t>截止目前，已推送至市纪委三批</w:t>
      </w:r>
      <w:r>
        <w:t>14</w:t>
      </w:r>
      <w:r>
        <w:t>件群众信访事项，其中典型案例</w:t>
      </w:r>
      <w:r>
        <w:t>10</w:t>
      </w:r>
      <w:r>
        <w:t>件，一般事项</w:t>
      </w:r>
      <w:r>
        <w:t>4</w:t>
      </w:r>
      <w:r>
        <w:t>件，已办结</w:t>
      </w:r>
      <w:r>
        <w:t>7</w:t>
      </w:r>
      <w:r>
        <w:t>件，正在推进化解</w:t>
      </w:r>
      <w:r>
        <w:t>7</w:t>
      </w:r>
      <w:r>
        <w:t>件。</w:t>
      </w:r>
    </w:p>
    <w:p w:rsidR="004713C4" w:rsidRDefault="004713C4" w:rsidP="004713C4">
      <w:pPr>
        <w:spacing w:line="245" w:lineRule="auto"/>
        <w:ind w:firstLineChars="200" w:firstLine="420"/>
        <w:jc w:val="left"/>
      </w:pPr>
      <w:r>
        <w:rPr>
          <w:rFonts w:hint="eastAsia"/>
        </w:rPr>
        <w:t>我就回答到这里！谢谢！</w:t>
      </w:r>
    </w:p>
    <w:p w:rsidR="004713C4" w:rsidRDefault="004713C4" w:rsidP="004713C4">
      <w:pPr>
        <w:spacing w:line="245" w:lineRule="auto"/>
        <w:ind w:firstLineChars="200" w:firstLine="420"/>
        <w:jc w:val="left"/>
      </w:pPr>
      <w:r>
        <w:rPr>
          <w:rFonts w:hint="eastAsia"/>
        </w:rPr>
        <w:t>记者：请问市信局在为民办实事方面有什么具体举措？</w:t>
      </w:r>
    </w:p>
    <w:p w:rsidR="004713C4" w:rsidRDefault="004713C4" w:rsidP="004713C4">
      <w:pPr>
        <w:spacing w:line="245" w:lineRule="auto"/>
        <w:ind w:firstLineChars="200" w:firstLine="420"/>
        <w:jc w:val="left"/>
      </w:pPr>
      <w:r>
        <w:rPr>
          <w:rFonts w:hint="eastAsia"/>
        </w:rPr>
        <w:t>李虎生：好，这个问题，我来回答。</w:t>
      </w:r>
    </w:p>
    <w:p w:rsidR="004713C4" w:rsidRDefault="004713C4" w:rsidP="004713C4">
      <w:pPr>
        <w:spacing w:line="245" w:lineRule="auto"/>
        <w:ind w:firstLineChars="200" w:firstLine="420"/>
        <w:jc w:val="left"/>
      </w:pPr>
      <w:r>
        <w:rPr>
          <w:rFonts w:hint="eastAsia"/>
        </w:rPr>
        <w:t>我们一是在践行“初心使命”中为民办实事解难题。自全市党史学习教育活动启动以来，全市信访系统坚持以人民为中心的发展理念，把为群众办实事、解难题作为检验党史学习教育成效的根本标尺，结合信访各业务实际，立足本职岗位为信访群众服务</w:t>
      </w:r>
      <w:r>
        <w:t>,</w:t>
      </w:r>
      <w:r>
        <w:t>着力解决基层和群众急难愁盼的困难事、烦心事。仅市级人民来访接待中心接待窗口就接待上访群众</w:t>
      </w:r>
      <w:r>
        <w:t>322</w:t>
      </w:r>
      <w:r>
        <w:t>批</w:t>
      </w:r>
      <w:r>
        <w:t>1089</w:t>
      </w:r>
      <w:r>
        <w:t>人次，现场办结</w:t>
      </w:r>
      <w:r>
        <w:t>135</w:t>
      </w:r>
      <w:r>
        <w:t>批</w:t>
      </w:r>
      <w:r>
        <w:t>315</w:t>
      </w:r>
      <w:r>
        <w:t>人次的</w:t>
      </w:r>
      <w:r>
        <w:t>135</w:t>
      </w:r>
      <w:r>
        <w:t>个问题，转办办结</w:t>
      </w:r>
      <w:r>
        <w:t>61</w:t>
      </w:r>
      <w:r>
        <w:t>批</w:t>
      </w:r>
      <w:r>
        <w:t>129</w:t>
      </w:r>
      <w:r>
        <w:t>人次</w:t>
      </w:r>
      <w:r>
        <w:t>61</w:t>
      </w:r>
      <w:r>
        <w:t>个问题。</w:t>
      </w:r>
      <w:r>
        <w:t>1-10</w:t>
      </w:r>
      <w:r>
        <w:t>月份市县区领导信访接待下基层</w:t>
      </w:r>
      <w:r>
        <w:t>1551</w:t>
      </w:r>
      <w:r>
        <w:t>次，现场办公下基层</w:t>
      </w:r>
      <w:r>
        <w:t>1390</w:t>
      </w:r>
      <w:r>
        <w:t>次，调查研究下基层</w:t>
      </w:r>
      <w:r>
        <w:t>1248</w:t>
      </w:r>
      <w:r>
        <w:rPr>
          <w:rFonts w:hint="eastAsia"/>
        </w:rPr>
        <w:t>次，宣传方针政策下基层</w:t>
      </w:r>
      <w:r>
        <w:t>1492</w:t>
      </w:r>
      <w:r>
        <w:t>次，推动解决各类信访矛盾隐患</w:t>
      </w:r>
      <w:r>
        <w:t>851</w:t>
      </w:r>
      <w:r>
        <w:t>件。</w:t>
      </w:r>
    </w:p>
    <w:p w:rsidR="004713C4" w:rsidRDefault="004713C4" w:rsidP="004713C4">
      <w:pPr>
        <w:spacing w:line="245" w:lineRule="auto"/>
        <w:ind w:firstLineChars="200" w:firstLine="420"/>
        <w:jc w:val="left"/>
      </w:pPr>
      <w:r>
        <w:rPr>
          <w:rFonts w:hint="eastAsia"/>
        </w:rPr>
        <w:t>二是在推进市域治理现代化中为民办实事解难题。围绕打造共建共治共享社会治理格局，我们加强县级党委、政府信访维稳力量配置，乡镇、办事处党组织配齐政法委员和信访专干，高质量推进各级信访服务中心和综治中心标准化建设，加强网格化服务管理，实现各级信访服务中心和综治中心标准化全覆盖。重点建立健全了基层信访联席会议体系，以乡镇、办（社区）党委（党工委）书记为牵头召集人，乡镇、办（社区）副书记、政法委员、分管信访工作行政负责人、办（社区）内设机构、辖区派出所、辖区司法所、辖区重点单位为成员的乡镇（办）社区信访工作联席会议领导小组，对乡镇（办）社区信访工作进行全面统筹协调和指导推动。工作开展以来，仅基层共代办、代理信访事项</w:t>
      </w:r>
      <w:r>
        <w:t>326</w:t>
      </w:r>
      <w:r>
        <w:t>件，解决问题</w:t>
      </w:r>
      <w:r>
        <w:t>234</w:t>
      </w:r>
      <w:r>
        <w:t>件。</w:t>
      </w:r>
    </w:p>
    <w:p w:rsidR="004713C4" w:rsidRDefault="004713C4" w:rsidP="004713C4">
      <w:pPr>
        <w:spacing w:line="245" w:lineRule="auto"/>
        <w:ind w:firstLineChars="200" w:firstLine="420"/>
        <w:jc w:val="left"/>
      </w:pPr>
      <w:r>
        <w:rPr>
          <w:rFonts w:hint="eastAsia"/>
        </w:rPr>
        <w:t>三在积案化解专项攻坚战中为民办实事解难题。“集中治理重复信访、化解信访积案”专项工作今年被列入市委、市政府推进“我为群众办实事”实践活动的第一批重点项目清单。截止</w:t>
      </w:r>
      <w:r>
        <w:t>10</w:t>
      </w:r>
      <w:r>
        <w:t>月份，中央信联办、国家信访局交办我市信访</w:t>
      </w:r>
      <w:r>
        <w:t>181</w:t>
      </w:r>
      <w:r>
        <w:t>件积案，国家信访局再次督办</w:t>
      </w:r>
      <w:r>
        <w:t>28</w:t>
      </w:r>
      <w:r>
        <w:t>件，实际化解率</w:t>
      </w:r>
      <w:r>
        <w:t>97.79%</w:t>
      </w:r>
      <w:r>
        <w:t>。</w:t>
      </w:r>
    </w:p>
    <w:p w:rsidR="004713C4" w:rsidRDefault="004713C4" w:rsidP="004713C4">
      <w:pPr>
        <w:spacing w:line="245" w:lineRule="auto"/>
        <w:ind w:firstLineChars="200" w:firstLine="420"/>
        <w:jc w:val="left"/>
      </w:pPr>
      <w:r>
        <w:rPr>
          <w:rFonts w:hint="eastAsia"/>
        </w:rPr>
        <w:t>四是在推进铜陵高质量发展中为办实事解难题。我们先后完善了《重点领域群众信访突出问题跟进监督机制》、《市委巡察机构与市政府信访局协调协作机制的意见（试行）》，在重要时间、敏感节点开展“大督查、大走访、大调研”活动。仅在“大督查、大走访、大调研”活动期间，市级党政领导公开接待来访群众</w:t>
      </w:r>
      <w:r>
        <w:t>23</w:t>
      </w:r>
      <w:r>
        <w:t>批</w:t>
      </w:r>
      <w:r>
        <w:t>35</w:t>
      </w:r>
      <w:r>
        <w:t>人次，解决问题</w:t>
      </w:r>
      <w:r>
        <w:t>23</w:t>
      </w:r>
      <w:r>
        <w:t>件；局领导班子下沉走访</w:t>
      </w:r>
      <w:r>
        <w:t>55</w:t>
      </w:r>
      <w:r>
        <w:t>人次，走访群众</w:t>
      </w:r>
      <w:r>
        <w:t>173</w:t>
      </w:r>
      <w:r>
        <w:t>户</w:t>
      </w:r>
      <w:r>
        <w:t>343</w:t>
      </w:r>
      <w:r>
        <w:t>人，解决问题</w:t>
      </w:r>
      <w:r>
        <w:t>67</w:t>
      </w:r>
      <w:r>
        <w:t>件，县区、乡镇党政领导信访接待下基层</w:t>
      </w:r>
      <w:r>
        <w:t>498</w:t>
      </w:r>
      <w:r>
        <w:t>次，现场办公</w:t>
      </w:r>
      <w:r>
        <w:t>463</w:t>
      </w:r>
      <w:r>
        <w:t>次，调查研究下基层</w:t>
      </w:r>
      <w:r>
        <w:t>389</w:t>
      </w:r>
      <w:r>
        <w:t>次，宣传方针政策下基层</w:t>
      </w:r>
      <w:r>
        <w:t>473</w:t>
      </w:r>
      <w:r>
        <w:t>次，推动解决各类信</w:t>
      </w:r>
      <w:r>
        <w:rPr>
          <w:rFonts w:hint="eastAsia"/>
        </w:rPr>
        <w:t>访隐患问题</w:t>
      </w:r>
      <w:r>
        <w:t>293</w:t>
      </w:r>
      <w:r>
        <w:t>件。</w:t>
      </w:r>
    </w:p>
    <w:p w:rsidR="004713C4" w:rsidRDefault="004713C4" w:rsidP="004713C4">
      <w:pPr>
        <w:spacing w:line="245" w:lineRule="auto"/>
        <w:ind w:firstLineChars="200" w:firstLine="420"/>
        <w:jc w:val="left"/>
      </w:pPr>
      <w:r>
        <w:rPr>
          <w:rFonts w:hint="eastAsia"/>
        </w:rPr>
        <w:t>我就回答到这里！谢谢！</w:t>
      </w:r>
    </w:p>
    <w:p w:rsidR="004713C4" w:rsidRDefault="004713C4" w:rsidP="004713C4">
      <w:pPr>
        <w:spacing w:line="245" w:lineRule="auto"/>
        <w:ind w:firstLineChars="200" w:firstLine="420"/>
        <w:jc w:val="left"/>
      </w:pPr>
      <w:r>
        <w:rPr>
          <w:rFonts w:hint="eastAsia"/>
        </w:rPr>
        <w:t>李虎生：好！各位媒体朋友，我们今天的新闻通气会就开到这儿。大家如果还有什么话题，欢迎会后和我们继续交流！谢谢大家！</w:t>
      </w:r>
    </w:p>
    <w:p w:rsidR="004713C4" w:rsidRDefault="004713C4" w:rsidP="00261026">
      <w:pPr>
        <w:spacing w:line="245" w:lineRule="auto"/>
        <w:ind w:firstLine="420"/>
        <w:jc w:val="right"/>
      </w:pPr>
      <w:r w:rsidRPr="009E1396">
        <w:rPr>
          <w:rFonts w:hint="eastAsia"/>
        </w:rPr>
        <w:t>铜陵新闻网</w:t>
      </w:r>
      <w:r>
        <w:rPr>
          <w:rFonts w:hint="eastAsia"/>
        </w:rPr>
        <w:t>2021-11-23</w:t>
      </w:r>
    </w:p>
    <w:p w:rsidR="004713C4" w:rsidRDefault="004713C4" w:rsidP="000C1791">
      <w:pPr>
        <w:sectPr w:rsidR="004713C4" w:rsidSect="000C1791">
          <w:type w:val="continuous"/>
          <w:pgSz w:w="11906" w:h="16838"/>
          <w:pgMar w:top="1644" w:right="1236" w:bottom="1418" w:left="1814" w:header="851" w:footer="907" w:gutter="0"/>
          <w:pgNumType w:start="1"/>
          <w:cols w:space="720"/>
          <w:docGrid w:type="lines" w:linePitch="341" w:charSpace="2373"/>
        </w:sectPr>
      </w:pPr>
    </w:p>
    <w:p w:rsidR="00086368" w:rsidRDefault="00086368"/>
    <w:sectPr w:rsidR="000863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13C4"/>
    <w:rsid w:val="00086368"/>
    <w:rsid w:val="004713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13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13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917</Words>
  <Characters>5229</Characters>
  <Application>Microsoft Office Word</Application>
  <DocSecurity>0</DocSecurity>
  <Lines>43</Lines>
  <Paragraphs>12</Paragraphs>
  <ScaleCrop>false</ScaleCrop>
  <Company>微软中国</Company>
  <LinksUpToDate>false</LinksUpToDate>
  <CharactersWithSpaces>6134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2022-07-01T09:06:00Z</dcterms:created>
</cp:coreProperties>
</file>