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FD9" w:rsidRDefault="00860FD9" w:rsidP="00117534">
      <w:pPr>
        <w:pStyle w:val="1"/>
      </w:pPr>
      <w:r w:rsidRPr="00117534">
        <w:rPr>
          <w:rFonts w:hint="eastAsia"/>
        </w:rPr>
        <w:t>庆阳</w:t>
      </w:r>
      <w:r>
        <w:t>市信访局注重加强信访干部队伍建设</w:t>
      </w:r>
    </w:p>
    <w:p w:rsidR="00860FD9" w:rsidRDefault="00860FD9" w:rsidP="00860FD9">
      <w:pPr>
        <w:ind w:firstLineChars="200" w:firstLine="420"/>
      </w:pPr>
      <w:r>
        <w:rPr>
          <w:rFonts w:hint="eastAsia"/>
        </w:rPr>
        <w:t>今年以来，市信访局结合“两学一做”学习教育、“主题党日”、“党性锤炼日”及干部作风大整顿等活动，积极采取多种形式，注重加强党员干部队伍建设，为做好新形势下的信访工作提供了坚强有力的组织保障和人才支持。</w:t>
      </w:r>
    </w:p>
    <w:p w:rsidR="00860FD9" w:rsidRDefault="00860FD9" w:rsidP="00860FD9">
      <w:pPr>
        <w:ind w:firstLineChars="200" w:firstLine="420"/>
      </w:pPr>
      <w:r>
        <w:rPr>
          <w:rFonts w:hint="eastAsia"/>
        </w:rPr>
        <w:t>一是不断加强思想政治建设。结合“两学一做”学习教育、“主题党日”、“党性锤炼日”等活动，认真学习党的十八大、十八届三中、四中、五中全会和习近平总书记系列重要讲话、重要批示精神，学习“四个全面”、“五大发展理念”和社会主义核心价值观，学习党纪党规、法律法规、人文历史、科学艺术等知识，参加市上组织开展的集体学习、陇东大讲堂，开展专题研讨、心得交流、电化教育和城乡基层党组织结对共建活动，到红色革命遗址接受党性教育，引导促使党员干部牢固树立了政治意识、大局意识、核心意识、看齐意识，做到了对党忠诚、个人干净、敢于担当，提升了政治觉悟和理论素养。</w:t>
      </w:r>
    </w:p>
    <w:p w:rsidR="00860FD9" w:rsidRDefault="00860FD9" w:rsidP="00860FD9">
      <w:pPr>
        <w:ind w:firstLineChars="200" w:firstLine="420"/>
      </w:pPr>
      <w:r>
        <w:rPr>
          <w:rFonts w:hint="eastAsia"/>
        </w:rPr>
        <w:t>二是突出抓好履职能力建设。认真落实《干部教育培训工作条例》和国家信访局、省信访局部署要求，积极选派市、县（区）信访干部参加上级举办的信访业务培训，精心筹办全市信访干部专题业务培训班，不断增强业务培训的实效性和针对性。通过开设信访业务专题讲座、信访论坛、党员示范岗等方式，积极开展岗位练兵、业务评比等业务技能锻炼，进一步提高了信访干部的综合素质和履职能力。</w:t>
      </w:r>
    </w:p>
    <w:p w:rsidR="00860FD9" w:rsidRDefault="00860FD9" w:rsidP="00860FD9">
      <w:pPr>
        <w:ind w:firstLineChars="200" w:firstLine="420"/>
      </w:pPr>
      <w:r>
        <w:rPr>
          <w:rFonts w:hint="eastAsia"/>
        </w:rPr>
        <w:t>三是注重强化纪律作风建设。巩固拓展“三严三实”专题教育成果，严格遵循《廉洁自律准则》、《纪律处分条例》和国家信访局“约法三章”、省信访局“十不准”，结合实施双联行动和精准扶贫工程，深入开展党性党风党纪教育，筑牢了信访干部拒腐防变的思想道德防线。严格落实党风廉政建设责任制，狠抓监督执纪问责，强化主体责任和监督责任，严明党的政治纪律和政治规矩，坚守“为党分忧、为民解难”神圣使命，在信访系统营造形成了干事创业、风清气正的工作氛围，树立了信访部门的良好形象。</w:t>
      </w:r>
    </w:p>
    <w:p w:rsidR="00860FD9" w:rsidRPr="00117534" w:rsidRDefault="00860FD9" w:rsidP="00860FD9">
      <w:pPr>
        <w:ind w:firstLineChars="200" w:firstLine="420"/>
        <w:jc w:val="right"/>
      </w:pPr>
      <w:r w:rsidRPr="00117534">
        <w:rPr>
          <w:rFonts w:hint="eastAsia"/>
        </w:rPr>
        <w:t>庆阳市信访局</w:t>
      </w:r>
      <w:r w:rsidRPr="00117534">
        <w:t>2020-06-03</w:t>
      </w:r>
    </w:p>
    <w:p w:rsidR="00860FD9" w:rsidRDefault="00860FD9" w:rsidP="00AC41D8">
      <w:pPr>
        <w:sectPr w:rsidR="00860FD9" w:rsidSect="00AC41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0FC7" w:rsidRDefault="00CD0FC7"/>
    <w:sectPr w:rsidR="00CD0F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0FD9"/>
    <w:rsid w:val="00860FD9"/>
    <w:rsid w:val="00CD0F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0FD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60FD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>Win10NeT.COM</Company>
  <LinksUpToDate>false</LinksUpToDate>
  <CharactersWithSpaces>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2022-07-08T08:24:00Z</dcterms:created>
</cp:coreProperties>
</file>