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AC" w:rsidRDefault="007518AC" w:rsidP="00EA0E18">
      <w:pPr>
        <w:pStyle w:val="1"/>
        <w:spacing w:line="245" w:lineRule="auto"/>
        <w:rPr>
          <w:rFonts w:hint="eastAsia"/>
        </w:rPr>
      </w:pPr>
      <w:r w:rsidRPr="00F752E0">
        <w:rPr>
          <w:rFonts w:hint="eastAsia"/>
        </w:rPr>
        <w:t>固堤街道：以改革创新提升基层吸附力，助力信访工作提档升级</w:t>
      </w:r>
    </w:p>
    <w:p w:rsidR="007518AC" w:rsidRDefault="007518AC" w:rsidP="007518AC">
      <w:pPr>
        <w:spacing w:line="245" w:lineRule="auto"/>
        <w:ind w:firstLineChars="200" w:firstLine="420"/>
      </w:pPr>
      <w:r>
        <w:rPr>
          <w:rFonts w:hint="eastAsia"/>
        </w:rPr>
        <w:t>固堤街道把做好群众信访工作作为察民情、听民声、访民意、解民忧的“一扇窗口”，把信访工作做到基层一线，变被动接访为主动下访，注重源头预防，夯实基层基础，加强法治建设，不断增强工作的前瞻性、系统性、针对性，创新工作方式，真正把信访问题吸附在当地，化解在萌芽，解决在街村。人民群众的获得感、幸福感持续提升，为助推经济高质量发展营造了稳定的社会环境。</w:t>
      </w:r>
    </w:p>
    <w:p w:rsidR="007518AC" w:rsidRDefault="007518AC" w:rsidP="007518AC">
      <w:pPr>
        <w:spacing w:line="245" w:lineRule="auto"/>
        <w:ind w:firstLineChars="200" w:firstLine="420"/>
      </w:pPr>
      <w:r>
        <w:rPr>
          <w:rFonts w:hint="eastAsia"/>
        </w:rPr>
        <w:t>一是抓住一面旗帜，让矛盾吸附有核心。基础不牢，地动山摇。基层党组织是党执政的组织基础，担负着直接接触群众、凝聚群众、服务群众的重要职责。固堤街道坚持牵住村级党组织建设这个“牛鼻子”，不断探索、创新，形成了“</w:t>
      </w:r>
      <w:r>
        <w:t>1+3+X”</w:t>
      </w:r>
      <w:r>
        <w:t>的基层矛盾纠纷多元化解模式。</w:t>
      </w:r>
      <w:r>
        <w:t>“1”</w:t>
      </w:r>
      <w:r>
        <w:t>表示党组织引领，</w:t>
      </w:r>
      <w:r>
        <w:t>“3”</w:t>
      </w:r>
      <w:r>
        <w:t>表示由党员、村民代表、法律顾问组成的人民调解组，</w:t>
      </w:r>
      <w:r>
        <w:t>“X”</w:t>
      </w:r>
      <w:r>
        <w:t>表示</w:t>
      </w:r>
      <w:r>
        <w:t>“</w:t>
      </w:r>
      <w:r>
        <w:t>阳光议事日</w:t>
      </w:r>
      <w:r>
        <w:t>”</w:t>
      </w:r>
      <w:r>
        <w:t>、矛盾调解会、问题协商会、政策宣讲会等灵活多变的村民议事平台。通过资源整合、早期介入、公开调解，最大程度缩短群众诉求解决时间。通过村级党组织牵头，凡涉及村民利益的</w:t>
      </w:r>
      <w:r>
        <w:rPr>
          <w:rFonts w:hint="eastAsia"/>
        </w:rPr>
        <w:t>疑难问题、重大决策，全部提交村内议事平台协商，实现村民的事由村民议、村民的事由村民管。在容易引发群众猜忌和信访矛盾的领域，主动邀请群众代表参与其中，第一时间发现信访矛盾苗头，第一时间与信访人见面调处，第一时间现场解决问题，使群众的问题在村级实现“矛盾有人管、矛盾及时管”，真正把信访问题吸附在村级，解决在一线。</w:t>
      </w:r>
    </w:p>
    <w:p w:rsidR="007518AC" w:rsidRDefault="007518AC" w:rsidP="007518AC">
      <w:pPr>
        <w:spacing w:line="245" w:lineRule="auto"/>
        <w:ind w:firstLineChars="200" w:firstLine="420"/>
      </w:pPr>
      <w:r>
        <w:rPr>
          <w:rFonts w:hint="eastAsia"/>
        </w:rPr>
        <w:t>二是整合服务网络，让问题吸附在中心。固堤街道通过优化资源配置，进一步处理好问题解决和主动服务之间的关系，不断提高部门配合调解模式在处置基层信访矛盾中所占比重。按照“一窗式受理、一站式接待、一条龙服务、一揽子解决”的理念，打造了“实战导向、实体运行、实效为先”的街道级信访接待中心，组织涉及信访问题较多的农业、民政、卫健等</w:t>
      </w:r>
      <w:r>
        <w:t>10</w:t>
      </w:r>
      <w:r>
        <w:t>余个服务部门集中入驻，方便群众</w:t>
      </w:r>
      <w:r>
        <w:t>“</w:t>
      </w:r>
      <w:r>
        <w:t>只进一扇门，解决所有事</w:t>
      </w:r>
      <w:r>
        <w:t>”</w:t>
      </w:r>
      <w:r>
        <w:t>。同时，设置领导集中接访日，每周固定时间安排各领域分管负责人调解、答复群众诉求，现场签订案件包靠承诺书，明确专人联系、限定处理时</w:t>
      </w:r>
      <w:r>
        <w:rPr>
          <w:rFonts w:hint="eastAsia"/>
        </w:rPr>
        <w:t>间、主动上门答复，让群众反映问题有处去，解决问题主动来。从源头上预防和化解群众上行风险，真正实现了信访问题吸附住、解决好的目标。</w:t>
      </w:r>
    </w:p>
    <w:p w:rsidR="007518AC" w:rsidRDefault="007518AC" w:rsidP="007518AC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三是坚持靶向发力，让制度吸附到人心。固堤街道坚持运用法治思维和法治方式化解信访问题，推动信访工作依法运行、群众诉求理性表达、合法权益依法保护。高效整合</w:t>
      </w:r>
      <w:r>
        <w:t>6</w:t>
      </w:r>
      <w:r>
        <w:t>大社区、</w:t>
      </w:r>
      <w:r>
        <w:t>74</w:t>
      </w:r>
      <w:r>
        <w:t>个行政村的网格化服务资源，划分基层网格</w:t>
      </w:r>
      <w:r>
        <w:t>79</w:t>
      </w:r>
      <w:r>
        <w:t>个，组建起</w:t>
      </w:r>
      <w:r>
        <w:t>“</w:t>
      </w:r>
      <w:r>
        <w:t>全域网格</w:t>
      </w:r>
      <w:r>
        <w:t>+</w:t>
      </w:r>
      <w:r>
        <w:t>党员微格</w:t>
      </w:r>
      <w:r>
        <w:t>”</w:t>
      </w:r>
      <w:r>
        <w:t>的双格联动工作机制，在征地拆迁、项目建设、村民自治等信访问题多发领域，充分发挥网格员在政策解释、法治信访中的宣传优势，有效形成</w:t>
      </w:r>
      <w:r>
        <w:t>“</w:t>
      </w:r>
      <w:r>
        <w:t>人在格里、事在网中、全网服务</w:t>
      </w:r>
      <w:r>
        <w:t>”</w:t>
      </w:r>
      <w:r>
        <w:t>的工作格局。同时，坚持将法治宣传、依法处理贯穿于信访调处全过程，设立法治宣传教育室，前置化法治宣传教育，积极组织</w:t>
      </w:r>
      <w:r>
        <w:rPr>
          <w:rFonts w:hint="eastAsia"/>
        </w:rPr>
        <w:t>开展《信访条例》《治安管理处罚法》等相关法律法规宣讲，运用典型案例以案说法，增强教育的针对性、实效性，在法律框架内明确权利、界定义务，引导群众尊法学法守法用法。通过法治理念凝聚人心、打造公信，使群众由衷感到权益受到了公平对待、利益得到了有效维护。</w:t>
      </w:r>
    </w:p>
    <w:p w:rsidR="007518AC" w:rsidRDefault="007518AC" w:rsidP="00EA0E18">
      <w:pPr>
        <w:spacing w:line="245" w:lineRule="auto"/>
        <w:ind w:firstLine="420"/>
        <w:jc w:val="right"/>
        <w:rPr>
          <w:rFonts w:hint="eastAsia"/>
        </w:rPr>
      </w:pPr>
      <w:r w:rsidRPr="00F752E0">
        <w:rPr>
          <w:rFonts w:hint="eastAsia"/>
        </w:rPr>
        <w:t>寒亭区人民政府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"/>
          <w:attr w:name="Year" w:val="2021"/>
        </w:smartTagPr>
        <w:r>
          <w:rPr>
            <w:rFonts w:hint="eastAsia"/>
          </w:rPr>
          <w:t>2021-1-27</w:t>
        </w:r>
      </w:smartTag>
    </w:p>
    <w:p w:rsidR="007518AC" w:rsidRDefault="007518AC" w:rsidP="00DF2BE4">
      <w:pPr>
        <w:sectPr w:rsidR="007518AC" w:rsidSect="00DF2BE4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75D7F" w:rsidRDefault="00E75D7F"/>
    <w:sectPr w:rsidR="00E7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8AC"/>
    <w:rsid w:val="007518AC"/>
    <w:rsid w:val="00E7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518A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518A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7518A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2022-06-30T09:07:00Z</dcterms:created>
</cp:coreProperties>
</file>