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9F" w:rsidRDefault="008A139F" w:rsidP="00E726A9">
      <w:pPr>
        <w:pStyle w:val="1"/>
        <w:ind w:firstLine="672"/>
        <w:rPr>
          <w:rFonts w:hint="eastAsia"/>
        </w:rPr>
      </w:pPr>
      <w:r w:rsidRPr="00B71F20">
        <w:rPr>
          <w:rFonts w:hint="eastAsia"/>
        </w:rPr>
        <w:t>关于加强社会治安综合治理信访维稳工作的思考</w:t>
      </w:r>
    </w:p>
    <w:p w:rsidR="008A139F" w:rsidRDefault="008A139F" w:rsidP="008A139F">
      <w:pPr>
        <w:ind w:firstLineChars="200" w:firstLine="449"/>
      </w:pPr>
      <w:r>
        <w:t>摘要：目前，随着社会改革的深入，社会管理的利益也日益突出，呈现出多学科、多原因、难以处理的新特点。从中央政府到地方党委和政府，保持稳定是首要任务，稳定问题得到高度重视。本文从维护社会稳定的角度，分析了社区信访的现状和存在的问题，并提出了具体的对策。</w:t>
      </w:r>
    </w:p>
    <w:p w:rsidR="008A139F" w:rsidRDefault="008A139F" w:rsidP="008A139F">
      <w:pPr>
        <w:ind w:firstLineChars="200" w:firstLine="449"/>
      </w:pPr>
      <w:r>
        <w:t>关键词：社会治安；综合治理；信访维稳</w:t>
      </w:r>
    </w:p>
    <w:p w:rsidR="008A139F" w:rsidRDefault="008A139F" w:rsidP="008A139F">
      <w:pPr>
        <w:ind w:firstLineChars="200" w:firstLine="449"/>
      </w:pPr>
      <w:r>
        <w:t>引言</w:t>
      </w:r>
    </w:p>
    <w:p w:rsidR="008A139F" w:rsidRDefault="008A139F" w:rsidP="008A139F">
      <w:pPr>
        <w:ind w:firstLineChars="200" w:firstLine="449"/>
      </w:pPr>
      <w:r>
        <w:t>近年来，基层干部一直贯彻党中央、党委和政府的政策、文件和指示，全面控制社会保障、请愿工作，维护社会稳定。然而，随着社会改革的不断深化和经济社会发展的不断深入，人口流动性的不断提高，各种社会关系的复杂性，影响着社会稳定、和谐与和平建设的问题和矛盾。在社区层面，信访工作的稳定性正面临着更加严峻的形势。例如，广东省有</w:t>
      </w:r>
      <w:r>
        <w:t>1584</w:t>
      </w:r>
      <w:r>
        <w:t>个乡镇街道，其中</w:t>
      </w:r>
      <w:r>
        <w:t>90%</w:t>
      </w:r>
      <w:r>
        <w:t>的冲突和纠纷发生在城市街道。因此如果我们不努力处理基层矛盾，势必会影响基层的和谐稳定，巩固党的执政基础。因此，如何加强和完善社区的综合治理，对于保证整个</w:t>
      </w:r>
      <w:r>
        <w:rPr>
          <w:rFonts w:hint="eastAsia"/>
        </w:rPr>
        <w:t>社会的和谐与稳定，显得尤为重要。</w:t>
      </w:r>
    </w:p>
    <w:p w:rsidR="008A139F" w:rsidRDefault="008A139F" w:rsidP="008A139F">
      <w:pPr>
        <w:ind w:firstLineChars="200" w:firstLine="449"/>
      </w:pPr>
      <w:r>
        <w:t>一、强化街道综治信访维稳中心的作用</w:t>
      </w:r>
    </w:p>
    <w:p w:rsidR="008A139F" w:rsidRDefault="008A139F" w:rsidP="008A139F">
      <w:pPr>
        <w:ind w:firstLineChars="200" w:firstLine="449"/>
      </w:pPr>
      <w:r>
        <w:t>（一）深化综治信访维稳中心建设，夯实维护社会和谐稳定根基</w:t>
      </w:r>
    </w:p>
    <w:p w:rsidR="008A139F" w:rsidRDefault="008A139F" w:rsidP="008A139F">
      <w:pPr>
        <w:ind w:firstLineChars="200" w:firstLine="449"/>
      </w:pPr>
      <w:r>
        <w:t>根据各省、市、区的工作安排，加强乡镇街道综合投诉举报和稳定中心建设，深化和完善综合投诉举报和维护中心工作机制。首先，党的工作委员会要重视实际工作，充分发挥中央的作用，制定和加强</w:t>
      </w:r>
      <w:r>
        <w:t>“</w:t>
      </w:r>
      <w:r>
        <w:t>关于实施综合治理和维护工作中心稳定的意见</w:t>
      </w:r>
      <w:r>
        <w:t>”</w:t>
      </w:r>
      <w:r>
        <w:t>。一是办好一站式服务，全面管理社会保障，维护稳定。社会管理，群众请愿是一种新的工作平台。二是充分发挥中央政府在协调和处理社会矛盾中的共同作用，突出领导干部互访和重大纠纷的调处和调停。</w:t>
      </w:r>
    </w:p>
    <w:p w:rsidR="008A139F" w:rsidRDefault="008A139F" w:rsidP="008A139F">
      <w:pPr>
        <w:ind w:firstLineChars="200" w:firstLine="449"/>
      </w:pPr>
      <w:r>
        <w:t>（二）整合资源推进社区治安防控体系建设，构建严密防范网络</w:t>
      </w:r>
    </w:p>
    <w:p w:rsidR="008A139F" w:rsidRDefault="008A139F" w:rsidP="008A139F">
      <w:pPr>
        <w:ind w:firstLineChars="200" w:firstLine="449"/>
      </w:pPr>
      <w:r>
        <w:t>首先，要把专业力量和群众力量结合起来，把现有的社会资源与地方警察、行政人员、企业、事业单位、物业管理和社区治安队伍结合起来，加强居民的力量，建立公安队伍，完善防控网络。其次，加强管理和保护队伍建设。根据社区安全队伍的表现，丰富社区管理和保护力度，及时补充和调整相关人员；召开每月保护小组会议，分析社区治安情况，确定重点。为了促进基层组织的控制，充分调动成员的积极性和主动性，进一步加强社会保障的预防和控制。最后，要加强物理控制技术的建设。通过宣传、走访、组织和讨论，积极推进防盗门，加强日常维护</w:t>
      </w:r>
      <w:r>
        <w:rPr>
          <w:rFonts w:hint="eastAsia"/>
        </w:rPr>
        <w:t>的门禁和照明系统，增加围栏，在盲区增加夜间照明灯。</w:t>
      </w:r>
    </w:p>
    <w:p w:rsidR="008A139F" w:rsidRDefault="008A139F" w:rsidP="008A139F">
      <w:pPr>
        <w:ind w:firstLineChars="200" w:firstLine="449"/>
      </w:pPr>
      <w:r>
        <w:t>（三）开展各类重点整治，推动综治基层基础工作创新发展</w:t>
      </w:r>
    </w:p>
    <w:p w:rsidR="008A139F" w:rsidRDefault="008A139F" w:rsidP="008A139F">
      <w:pPr>
        <w:ind w:firstLineChars="200" w:firstLine="449"/>
      </w:pPr>
      <w:r>
        <w:t>首先，关键社区的重建是实施循环重复治疗的手段。（</w:t>
      </w:r>
      <w:r>
        <w:t>1</w:t>
      </w:r>
      <w:r>
        <w:t>）派出所对各种刑事案件的发生进行严厉打击。以专项行动的形式，在重点区域盗窃等行为进行严厉打击。（</w:t>
      </w:r>
      <w:r>
        <w:t>2</w:t>
      </w:r>
      <w:r>
        <w:t>）及时补充人民防控力量，加强城镇化改造；（</w:t>
      </w:r>
      <w:r>
        <w:t>3</w:t>
      </w:r>
      <w:r>
        <w:t>）加强宣传，一是一个接一个地举办安全论坛，普及住宅建筑安全措施。二是加强对色情、赌博、毒品的查处。（</w:t>
      </w:r>
      <w:r>
        <w:t>4</w:t>
      </w:r>
      <w:r>
        <w:t>）加强对再生资源、废旧金属回收站、二手车交易市场、网吧、娱乐服务、地下酒店、桑拿浴室等重点场所的安全管理和岗位控制。应努力防范和控制行业内的违法犯罪活动。（</w:t>
      </w:r>
      <w:r>
        <w:t>5</w:t>
      </w:r>
      <w:r>
        <w:t>）在职责分工、定期调查、报告和深入调查等方</w:t>
      </w:r>
      <w:r>
        <w:rPr>
          <w:rFonts w:hint="eastAsia"/>
        </w:rPr>
        <w:t>面继续坚持公共安全的重点和难点。</w:t>
      </w:r>
    </w:p>
    <w:p w:rsidR="008A139F" w:rsidRDefault="008A139F" w:rsidP="008A139F">
      <w:pPr>
        <w:ind w:firstLineChars="200" w:firstLine="449"/>
      </w:pPr>
      <w:r>
        <w:t>二、加强街道综治信访维稳工作的对策</w:t>
      </w:r>
    </w:p>
    <w:p w:rsidR="008A139F" w:rsidRDefault="008A139F" w:rsidP="008A139F">
      <w:pPr>
        <w:ind w:firstLineChars="200" w:firstLine="449"/>
      </w:pPr>
      <w:r>
        <w:t>（一）完善协调议事机制，形成工作合力</w:t>
      </w:r>
    </w:p>
    <w:p w:rsidR="008A139F" w:rsidRDefault="008A139F" w:rsidP="008A139F">
      <w:pPr>
        <w:ind w:firstLineChars="200" w:firstLine="449"/>
      </w:pPr>
      <w:r>
        <w:t>建议调整和加强综合社会保障管理委员会，加强全区综合社会保障管理的组织领导，充分发挥委员会的综合协调作用。建立和完善委员会的联席会议，定期通知委员会，就重大问题进行磋商，真正形成联合管理的努力。充分发挥行政主管部门的作用，履行指导和协调的职责，创新工作思路和方法，加强自身建设，提高服务水平。</w:t>
      </w:r>
    </w:p>
    <w:p w:rsidR="008A139F" w:rsidRDefault="008A139F" w:rsidP="008A139F">
      <w:pPr>
        <w:ind w:firstLineChars="200" w:firstLine="449"/>
      </w:pPr>
      <w:r>
        <w:rPr>
          <w:rFonts w:hint="eastAsia"/>
        </w:rPr>
        <w:t>期刊文章分类查询</w:t>
      </w:r>
      <w:r>
        <w:t>,</w:t>
      </w:r>
      <w:r>
        <w:t>尽在期刊图书馆</w:t>
      </w:r>
    </w:p>
    <w:p w:rsidR="008A139F" w:rsidRDefault="008A139F" w:rsidP="008A139F">
      <w:pPr>
        <w:ind w:firstLineChars="200" w:firstLine="449"/>
      </w:pPr>
      <w:r>
        <w:t>（二）多方合力，构筑群防群治的工作格局</w:t>
      </w:r>
    </w:p>
    <w:p w:rsidR="008A139F" w:rsidRDefault="008A139F" w:rsidP="008A139F">
      <w:pPr>
        <w:ind w:firstLineChars="200" w:firstLine="449"/>
      </w:pPr>
      <w:r>
        <w:t>要进一步完善综合管理工作网络，形成稳定的组织工作模式，遵循办案原则、开放方式、协助部门。进一步整合基层劳动监察、民政、信访、司法、派出所等职能，完善</w:t>
      </w:r>
      <w:r>
        <w:t>“</w:t>
      </w:r>
      <w:r>
        <w:t>六圈</w:t>
      </w:r>
      <w:r>
        <w:t>”</w:t>
      </w:r>
      <w:r>
        <w:t>工作制度，建立社区（村）、区、街道、综合社会保障管理网络。全面治理，建立综合治理。保持稳定，以和平建设为工作平台，形成综合优势，预防和化解矛盾纠纷。同时，要加强社区治安防控设施建设，使社区治安防范设施成为社区建设的重点，加强人民防空、物资和技术防范措施的落实，加强社区预防能力建设。</w:t>
      </w:r>
    </w:p>
    <w:p w:rsidR="008A139F" w:rsidRDefault="008A139F" w:rsidP="008A139F">
      <w:pPr>
        <w:ind w:firstLineChars="200" w:firstLine="449"/>
      </w:pPr>
      <w:r>
        <w:t>（三）科学制定相关制度，建立长效机制</w:t>
      </w:r>
    </w:p>
    <w:p w:rsidR="008A139F" w:rsidRDefault="008A139F" w:rsidP="008A139F">
      <w:pPr>
        <w:ind w:firstLineChars="200" w:firstLine="449"/>
      </w:pPr>
      <w:r>
        <w:t>1</w:t>
      </w:r>
      <w:r>
        <w:t>、建立应急机制。建议各成员单位根据有关计划和实际情况制定具体的应急预案。当出现问题时，特别是急救顾问和群体性事件，他们应该制定计划和人力。及时、有效、果断处理，防止矛盾升级。互相扯皮，导致因态度敷衍了事，冷漠无情，态度恶劣，加剧矛盾，造成社会不稳定的新因素。</w:t>
      </w:r>
    </w:p>
    <w:p w:rsidR="008A139F" w:rsidRDefault="008A139F" w:rsidP="008A139F">
      <w:pPr>
        <w:ind w:firstLineChars="200" w:firstLine="449"/>
      </w:pPr>
      <w:r>
        <w:t>2</w:t>
      </w:r>
      <w:r>
        <w:t>、进一步完善侦查冲突解决机制。着力解决社会矛盾热点问题，消除维护稳定的重大隐患，确保辖区内无法解决的问题，或有计划地解决公司改制中存在的问题，乡镇企业事业单位。要充分发挥社区干部的作用，深入开展公共苗圃的各种矛盾和纠纷及时信息，并注意调查和调解，这可能导致群体性事件，在刑事案件中陷入矛盾和纠纷。预防和化解纠纷的综合优势。</w:t>
      </w:r>
    </w:p>
    <w:p w:rsidR="008A139F" w:rsidRDefault="008A139F" w:rsidP="008A139F">
      <w:pPr>
        <w:ind w:firstLineChars="200" w:firstLine="449"/>
      </w:pPr>
      <w:r>
        <w:t>3</w:t>
      </w:r>
      <w:r>
        <w:t>、完善科学合理的工作评价体系：加强街道和有关部门的综合管理，指导、监督、检查、考核，实现重大事件一票否决制度，以及日常检查扣除相应分数，追究相关人员责任；建立年终联合评价体系，明确奖惩制度，建立健全社会保障综合长效机制。</w:t>
      </w:r>
    </w:p>
    <w:p w:rsidR="008A139F" w:rsidRDefault="008A139F" w:rsidP="008A139F">
      <w:pPr>
        <w:ind w:firstLineChars="200" w:firstLine="449"/>
      </w:pPr>
      <w:r>
        <w:t>（四）坚持专群结合，打造有力的治安队伍</w:t>
      </w:r>
    </w:p>
    <w:p w:rsidR="008A139F" w:rsidRDefault="008A139F" w:rsidP="008A139F">
      <w:pPr>
        <w:ind w:firstLineChars="200" w:firstLine="449"/>
      </w:pPr>
      <w:r>
        <w:t>动员居民参加社会保障工作，建立地方公安队伍志愿人员，统一部署公安队伍，形成联合力量。社会保障工作。制定公安机关管理办法和其他有关规定。规范团队管理、准员工、解聘、奖惩。要注意调动团队成员的积极性和主动性，根据实际需要及时充实社区安全队伍，提高队伍战斗力。作为公安综合治理的专业队伍和骨干，要进一步加强队伍建设，提高维护社会治安的能力和水平，加大物资装备投入，做好国防工作。加强专业知识培训，提高依法处理矛盾纠纷的能力，建立维护稳定的一线防线。</w:t>
      </w:r>
    </w:p>
    <w:p w:rsidR="008A139F" w:rsidRDefault="008A139F" w:rsidP="008A139F">
      <w:pPr>
        <w:ind w:firstLineChars="200" w:firstLine="449"/>
      </w:pPr>
      <w:r>
        <w:t>（五）加大宣传力度，营造良好的社会综治环境</w:t>
      </w:r>
    </w:p>
    <w:p w:rsidR="008A139F" w:rsidRDefault="008A139F" w:rsidP="008A139F">
      <w:pPr>
        <w:ind w:firstLineChars="200" w:firstLine="449"/>
      </w:pPr>
      <w:r>
        <w:t>充分发挥示范作用，宣传基层综合治理队伍在攻防、管理、教育等方面的突出表现，确定和培养模式，总结推广模式。我们应该赞扬和大力提倡正义的勇气和营造舆论氛围。进一步加强教育宣传，特别是对青年人的法制宣传，完善中小学法律副校长就业制度，切实落实规划、课时、教材、教师四项原则。加强对法律的认识，减少未成年人犯罪的发生率。要注意使用广告牌、传单、文艺表演等组织形式，加强对村民（居民）的法律宣传和预防性宣传，进一步提高居民的自卫能力。</w:t>
      </w:r>
    </w:p>
    <w:p w:rsidR="008A139F" w:rsidRDefault="008A139F" w:rsidP="008A139F">
      <w:pPr>
        <w:ind w:firstLineChars="200" w:firstLine="449"/>
      </w:pPr>
      <w:r>
        <w:t>结论</w:t>
      </w:r>
    </w:p>
    <w:p w:rsidR="008A139F" w:rsidRDefault="008A139F" w:rsidP="008A139F">
      <w:pPr>
        <w:ind w:firstLineChars="200" w:firstLine="449"/>
        <w:rPr>
          <w:rFonts w:hint="eastAsia"/>
        </w:rPr>
      </w:pPr>
      <w:r>
        <w:t>综上所述，积极加强基层执法和道德宣传，营造新型的群众关系和遵纪守法、积极团结、和谐的社会氛围，为基层群众保持稳定的良好环境提供良好的外部环境。活动。同时，要认真思考一些地方</w:t>
      </w:r>
      <w:r>
        <w:t>“</w:t>
      </w:r>
      <w:r>
        <w:t>不稳定增长</w:t>
      </w:r>
      <w:r>
        <w:t>”</w:t>
      </w:r>
      <w:r>
        <w:t>的原因，引导保持稳定的领导者改变他们的稳定观、思维方式和行为方式。最重要的是建立公平公正的社会分配制度，使所有社会阶层都能真正分享经济发展的成果。改革现行行政压力制度，建立县级政权分权，通过司法改革确立国家的法律权威。健全和完善政治体制，进一步落实公民在宪法制度下的权利，将公民利益表达纳入制度，是国家长期稳</w:t>
      </w:r>
      <w:r>
        <w:rPr>
          <w:rFonts w:hint="eastAsia"/>
        </w:rPr>
        <w:t>定的可靠保证。</w:t>
      </w:r>
    </w:p>
    <w:p w:rsidR="008A139F" w:rsidRDefault="008A139F" w:rsidP="00B71F20">
      <w:pPr>
        <w:jc w:val="right"/>
        <w:rPr>
          <w:rFonts w:hint="eastAsia"/>
        </w:rPr>
      </w:pPr>
      <w:r>
        <w:rPr>
          <w:rFonts w:hint="eastAsia"/>
        </w:rPr>
        <w:t>基层建设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12"/>
          <w:attr w:name="Year" w:val="2018"/>
        </w:smartTagPr>
        <w:r>
          <w:rPr>
            <w:rFonts w:hint="eastAsia"/>
          </w:rPr>
          <w:t>2018-12-12</w:t>
        </w:r>
      </w:smartTag>
    </w:p>
    <w:p w:rsidR="008A139F" w:rsidRDefault="008A139F" w:rsidP="00894D9F">
      <w:pPr>
        <w:sectPr w:rsidR="008A139F" w:rsidSect="00894D9F">
          <w:type w:val="continuous"/>
          <w:pgSz w:w="11906" w:h="16838" w:code="9"/>
          <w:pgMar w:top="1418" w:right="1134" w:bottom="1418" w:left="1985" w:header="1418" w:footer="1418" w:gutter="0"/>
          <w:pgNumType w:start="1"/>
          <w:cols w:space="425"/>
          <w:docGrid w:type="linesAndChars" w:linePitch="349" w:charSpace="2974"/>
        </w:sectPr>
      </w:pPr>
    </w:p>
    <w:p w:rsidR="00985253" w:rsidRDefault="00985253"/>
    <w:sectPr w:rsidR="00985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139F"/>
    <w:rsid w:val="008A139F"/>
    <w:rsid w:val="0098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8A139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A139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2461</Characters>
  <Application>Microsoft Office Word</Application>
  <DocSecurity>0</DocSecurity>
  <Lines>20</Lines>
  <Paragraphs>5</Paragraphs>
  <ScaleCrop>false</ScaleCrop>
  <Company>Sky123.Org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2022-08-02T08:34:00Z</dcterms:created>
</cp:coreProperties>
</file>