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CA" w:rsidRDefault="00362FCA" w:rsidP="00941DC6">
      <w:pPr>
        <w:pStyle w:val="1"/>
        <w:rPr>
          <w:rFonts w:hint="eastAsia"/>
        </w:rPr>
      </w:pPr>
      <w:r w:rsidRPr="005F1437">
        <w:rPr>
          <w:rFonts w:hint="eastAsia"/>
        </w:rPr>
        <w:t>辽宁省朝阳市探索创建社会治理联动新模式</w:t>
      </w:r>
    </w:p>
    <w:p w:rsidR="00362FCA" w:rsidRDefault="00362FCA" w:rsidP="00362FCA">
      <w:pPr>
        <w:ind w:firstLineChars="200" w:firstLine="420"/>
      </w:pPr>
      <w:r>
        <w:rPr>
          <w:rFonts w:hint="eastAsia"/>
        </w:rPr>
        <w:t>共建</w:t>
      </w:r>
      <w:r>
        <w:t xml:space="preserve"> </w:t>
      </w:r>
      <w:r>
        <w:t>共治</w:t>
      </w:r>
      <w:r>
        <w:t xml:space="preserve"> </w:t>
      </w:r>
      <w:r>
        <w:t>共享</w:t>
      </w:r>
      <w:r>
        <w:t>——</w:t>
      </w:r>
    </w:p>
    <w:p w:rsidR="00362FCA" w:rsidRDefault="00362FCA" w:rsidP="00362FCA">
      <w:pPr>
        <w:ind w:firstLineChars="200" w:firstLine="420"/>
        <w:rPr>
          <w:rFonts w:hint="eastAsia"/>
        </w:rPr>
      </w:pPr>
      <w:r>
        <w:rPr>
          <w:rFonts w:hint="eastAsia"/>
        </w:rPr>
        <w:t>辽宁省朝阳市探索创建社会治理联动新模式</w:t>
      </w:r>
    </w:p>
    <w:p w:rsidR="00362FCA" w:rsidRDefault="00362FCA" w:rsidP="00362FCA">
      <w:pPr>
        <w:ind w:firstLineChars="200" w:firstLine="420"/>
      </w:pPr>
      <w:r>
        <w:t>2018</w:t>
      </w:r>
      <w:r>
        <w:t>年</w:t>
      </w:r>
      <w:r>
        <w:t>3</w:t>
      </w:r>
      <w:r>
        <w:t>月</w:t>
      </w:r>
      <w:r>
        <w:t>2</w:t>
      </w:r>
      <w:r>
        <w:t>日</w:t>
      </w:r>
      <w:r>
        <w:t>20</w:t>
      </w:r>
      <w:r>
        <w:t>时</w:t>
      </w:r>
      <w:r>
        <w:t>29</w:t>
      </w:r>
      <w:r>
        <w:t>分，朝阳市</w:t>
      </w:r>
      <w:r>
        <w:t>110</w:t>
      </w:r>
      <w:r>
        <w:t>接到报警称：在该市双塔区某小区，居民张某在家中打开天然气阀门欲自杀，请求救助。</w:t>
      </w:r>
    </w:p>
    <w:p w:rsidR="00362FCA" w:rsidRDefault="00362FCA" w:rsidP="00362FCA">
      <w:pPr>
        <w:ind w:firstLineChars="200" w:firstLine="420"/>
      </w:pPr>
      <w:r>
        <w:rPr>
          <w:rFonts w:hint="eastAsia"/>
        </w:rPr>
        <w:t>朝阳市社会治理应急联动指挥中心接到报警后，当班指挥长迅速派辖区公安分局出警，并立即向值班领导报告。按领导指示，指挥长指令市消防支队、</w:t>
      </w:r>
      <w:r>
        <w:t>120</w:t>
      </w:r>
      <w:r>
        <w:t>急救中心、港华燃气公司务必在最短时间内到位。</w:t>
      </w:r>
    </w:p>
    <w:p w:rsidR="00362FCA" w:rsidRDefault="00362FCA" w:rsidP="00362FCA">
      <w:pPr>
        <w:ind w:firstLineChars="200" w:firstLine="420"/>
      </w:pPr>
      <w:r>
        <w:rPr>
          <w:rFonts w:hint="eastAsia"/>
        </w:rPr>
        <w:t>相关单位接令后，迅即赶到现场。在室内散发着刺鼻气味的情况下，公安民警和消防官兵不顾个人安危冲进屋内，将已晕倒的张某抬到楼下转交</w:t>
      </w:r>
      <w:r>
        <w:t>120</w:t>
      </w:r>
      <w:r>
        <w:t>急救并送往医院治疗。经抢救，张某成功脱离生命危险。</w:t>
      </w:r>
    </w:p>
    <w:p w:rsidR="00362FCA" w:rsidRDefault="00362FCA" w:rsidP="00362FCA">
      <w:pPr>
        <w:ind w:firstLineChars="200" w:firstLine="420"/>
      </w:pPr>
      <w:r>
        <w:rPr>
          <w:rFonts w:hint="eastAsia"/>
        </w:rPr>
        <w:t>为防止次生灾害，民警第一时间将室内天然气阀门关闭并开窗通风；消防官兵打开楼内消防栓，做好灭火准备；港华燃气公司技术人员通过仪器检测到空气中甲烷含量严重超标，立即切断楼内天然气；公安民警逐户通知切断电源，严防火灾。一小时后，经排查，三方人员共同确认安全后方恢复供气，撤离现场。</w:t>
      </w:r>
    </w:p>
    <w:p w:rsidR="00362FCA" w:rsidRDefault="00362FCA" w:rsidP="00362FCA">
      <w:pPr>
        <w:ind w:firstLineChars="200" w:firstLine="420"/>
      </w:pPr>
      <w:r>
        <w:rPr>
          <w:rFonts w:hint="eastAsia"/>
        </w:rPr>
        <w:t>这是辽宁省朝阳市通过该市社会治理应急联动指挥中心调度，多部门联合处置突发事件的一个成功案例。</w:t>
      </w:r>
    </w:p>
    <w:p w:rsidR="00362FCA" w:rsidRDefault="00362FCA" w:rsidP="00362FCA">
      <w:pPr>
        <w:ind w:firstLineChars="200" w:firstLine="420"/>
      </w:pPr>
      <w:r>
        <w:rPr>
          <w:rFonts w:hint="eastAsia"/>
        </w:rPr>
        <w:t>三大平台、六个中心，形成应急联动指挥新格局</w:t>
      </w:r>
    </w:p>
    <w:p w:rsidR="00362FCA" w:rsidRDefault="00362FCA" w:rsidP="00362FCA">
      <w:pPr>
        <w:ind w:firstLineChars="200" w:firstLine="420"/>
      </w:pPr>
      <w:r>
        <w:t>2017</w:t>
      </w:r>
      <w:r>
        <w:t>年</w:t>
      </w:r>
      <w:r>
        <w:t>11</w:t>
      </w:r>
      <w:r>
        <w:t>月，朝阳市顺应新时代新要求，在借鉴兄弟省市成熟经验基础上，大胆探索，经过近两年筹建，依托朝阳市公安局</w:t>
      </w:r>
      <w:r>
        <w:t>110</w:t>
      </w:r>
      <w:r>
        <w:t>指挥中心成立了</w:t>
      </w:r>
      <w:r>
        <w:t>“</w:t>
      </w:r>
      <w:r>
        <w:t>朝阳市社会治理应急联动指挥中心</w:t>
      </w:r>
      <w:r>
        <w:t>”</w:t>
      </w:r>
      <w:r>
        <w:t>，在</w:t>
      </w:r>
      <w:r>
        <w:t>“</w:t>
      </w:r>
      <w:r>
        <w:t>共建</w:t>
      </w:r>
      <w:r>
        <w:t>”</w:t>
      </w:r>
      <w:r>
        <w:t>、</w:t>
      </w:r>
      <w:r>
        <w:t>“</w:t>
      </w:r>
      <w:r>
        <w:t>共治</w:t>
      </w:r>
      <w:r>
        <w:t>”</w:t>
      </w:r>
      <w:r>
        <w:t>、</w:t>
      </w:r>
      <w:r>
        <w:t>“</w:t>
      </w:r>
      <w:r>
        <w:t>共享</w:t>
      </w:r>
      <w:r>
        <w:t>”</w:t>
      </w:r>
      <w:r>
        <w:t>实现了新突破。</w:t>
      </w:r>
    </w:p>
    <w:p w:rsidR="00362FCA" w:rsidRDefault="00362FCA" w:rsidP="00362FCA">
      <w:pPr>
        <w:ind w:firstLineChars="200" w:firstLine="420"/>
      </w:pPr>
      <w:r>
        <w:rPr>
          <w:rFonts w:hint="eastAsia"/>
        </w:rPr>
        <w:t>朝阳市社会治理应急联动指挥中心整合了全市安监、民政、信访、综合执法、市场监管、地震、气象、城镇燃气、供电、自来水等</w:t>
      </w:r>
      <w:r>
        <w:t>37</w:t>
      </w:r>
      <w:r>
        <w:t>个应急职能部门，以</w:t>
      </w:r>
      <w:r>
        <w:t>“</w:t>
      </w:r>
      <w:r>
        <w:t>常驻</w:t>
      </w:r>
      <w:r>
        <w:t>”“</w:t>
      </w:r>
      <w:r>
        <w:t>临驻</w:t>
      </w:r>
      <w:r>
        <w:t>”“</w:t>
      </w:r>
      <w:r>
        <w:t>季节性入驻</w:t>
      </w:r>
      <w:r>
        <w:t>”</w:t>
      </w:r>
      <w:r>
        <w:t>三种方式进驻中心统一办公，实现各类案（事）件和一般性突发事件的统一受理、统一指挥、整体联动、高效处置。在中心的指挥大厅设置</w:t>
      </w:r>
      <w:r>
        <w:t>102</w:t>
      </w:r>
      <w:r>
        <w:t>个席位，根据功能的不同，划分为领导指挥区、应急部门联动区、综治中心联动区、</w:t>
      </w:r>
      <w:r>
        <w:t>110</w:t>
      </w:r>
      <w:r>
        <w:t>接处警专区、警种合成区、公安应急指挥联动区等</w:t>
      </w:r>
      <w:r>
        <w:t>6</w:t>
      </w:r>
      <w:r>
        <w:t>个功能分区；建立市应急指挥平台、市综治中心平台、公安指挥中心平台</w:t>
      </w:r>
      <w:r>
        <w:t>“</w:t>
      </w:r>
      <w:r>
        <w:t>三大平台</w:t>
      </w:r>
      <w:r>
        <w:t>”</w:t>
      </w:r>
      <w:r>
        <w:t>联动运行，与指挥</w:t>
      </w:r>
      <w:r>
        <w:rPr>
          <w:rFonts w:hint="eastAsia"/>
        </w:rPr>
        <w:t>调度中心、便民服务中心、应急联动中心、情报合成研判中心、大数据应用中心、互联网警务中心“六个中心”有效衔接，联动运行，确保全天候便民服务，实现了资源互通共享，打破人员壁垒，一体化协同工作，提高综合应急联动科技化、规范化水平。</w:t>
      </w:r>
    </w:p>
    <w:p w:rsidR="00362FCA" w:rsidRDefault="00362FCA" w:rsidP="00362FCA">
      <w:pPr>
        <w:ind w:firstLineChars="200" w:firstLine="420"/>
      </w:pPr>
      <w:r>
        <w:rPr>
          <w:rFonts w:hint="eastAsia"/>
        </w:rPr>
        <w:t>市社会治理应急指挥中心除继续承担市公安指挥中心职能外，整合扩展了政府和社会服务职能：一是负责统一受理全市各类突发事件和应急求助的报警；负责组织、协调、指挥市直各相关职能单位处置一般性突发事件和应急求助，遇有较大或重大突发事件发生，市领导可以在指挥中心利用现代科技手段直接指挥处置工作。同时，负责针对可能发生的各类案（事）件、一般性突发事件，制定相应的应急预案和行动方案，明确各有关单位、部门的职责任务。定期开展相应的应急处突实战演练，提高快速处置能力。二是行使综治中心部分职能，开展矛盾纠纷排查化解、公共安全隐患排查整治，推动社会治理模式创新，引导实现社会共治。三是开放部分公共资源服务权限，向市直各部门提供部分公共服务信息查询，向全体市民提供便捷高效服务。</w:t>
      </w:r>
    </w:p>
    <w:p w:rsidR="00362FCA" w:rsidRDefault="00362FCA" w:rsidP="00362FCA">
      <w:pPr>
        <w:ind w:firstLineChars="200" w:firstLine="420"/>
      </w:pPr>
      <w:r>
        <w:rPr>
          <w:rFonts w:hint="eastAsia"/>
        </w:rPr>
        <w:t>破除壁垒、激发合理，促进应急联动响应</w:t>
      </w:r>
    </w:p>
    <w:p w:rsidR="00362FCA" w:rsidRDefault="00362FCA" w:rsidP="00362FCA">
      <w:pPr>
        <w:ind w:firstLineChars="200" w:firstLine="420"/>
      </w:pPr>
      <w:r>
        <w:rPr>
          <w:rFonts w:hint="eastAsia"/>
        </w:rPr>
        <w:t>朝阳市社会治理应急联动指挥中心日常工作由市政府授权市公安局代执行，进驻中心的社会各联动单位及公安机关各警种工作人员按照“指挥权和隶属权分离，责任共担原则”，开展联动处置工作。政府各部门和社会各联动单位人员以首席代表身份实行派驻制进入，中心管理实行指挥长负责制，运行参照公安机关指挥中心工作规范，统一由指挥长发布指令，流转处置，派驻单位联动处置成效纳入市政府对各部门年度绩效考核。</w:t>
      </w:r>
    </w:p>
    <w:p w:rsidR="00362FCA" w:rsidRDefault="00362FCA" w:rsidP="00362FCA">
      <w:pPr>
        <w:ind w:firstLineChars="200" w:firstLine="420"/>
      </w:pPr>
      <w:r>
        <w:rPr>
          <w:rFonts w:hint="eastAsia"/>
        </w:rPr>
        <w:t>市社会治理应急联动指挥中心按照资源共享，力量整合，机制融合，手段集约的设计理念，在体制，机制上打破壁垒。在公安机关内部，强力推进指挥、处置深度融合，通过整合指挥资源、改进勤务方式、强化科技支撑、规范勤务运作，切实将公安应急指挥系统打造成研判主导、信息支撑、技术保障、联勤指挥、合成处置、一体运行的指挥处置中枢。在外部，强力推进社会资源、力量、手段整合，通过政府应急管理平台、综治社会管理平台、公安实战指挥平台一体化运转，实现政府部门同公安机关统一高效联动联治。</w:t>
      </w:r>
    </w:p>
    <w:p w:rsidR="00362FCA" w:rsidRDefault="00362FCA" w:rsidP="00362FCA">
      <w:pPr>
        <w:ind w:firstLineChars="200" w:firstLine="420"/>
      </w:pPr>
      <w:r>
        <w:rPr>
          <w:rFonts w:hint="eastAsia"/>
        </w:rPr>
        <w:t>各成员单位业务通过网络对接，实现业务数据资源互联互通共享，实现任何一个应急预案和突发应急事件都能在最短的时间内与各相关部门同时响应，各种资源在第一时间内显示并调用，释放政府各职能部门服务群众工作效能，体现了合成的力量。</w:t>
      </w:r>
    </w:p>
    <w:p w:rsidR="00362FCA" w:rsidRDefault="00362FCA" w:rsidP="00362FCA">
      <w:pPr>
        <w:ind w:firstLineChars="200" w:firstLine="420"/>
      </w:pPr>
      <w:r>
        <w:rPr>
          <w:rFonts w:hint="eastAsia"/>
        </w:rPr>
        <w:t>市社会治理应急联动指挥中心运行后，朝阳市安全生产投诉举报专项电话“</w:t>
      </w:r>
      <w:r>
        <w:t>12350”</w:t>
      </w:r>
      <w:r>
        <w:t>正式进驻，在指挥大厅设置</w:t>
      </w:r>
      <w:r>
        <w:t>1</w:t>
      </w:r>
      <w:r>
        <w:t>个常驻席位及</w:t>
      </w:r>
      <w:r>
        <w:t>“12350”</w:t>
      </w:r>
      <w:r>
        <w:t>举报投诉受理平台，建立网上在线巡查系统。</w:t>
      </w:r>
      <w:r>
        <w:t>17</w:t>
      </w:r>
      <w:r>
        <w:t>家市直管重点企业的</w:t>
      </w:r>
      <w:r>
        <w:t>289</w:t>
      </w:r>
      <w:r>
        <w:t>个监控点位视屏接入应急指挥平台，实现了安全生产举报投诉、应急处置与指挥中心平台的有效衔接，安全生产实时在线应急监控系统初步建立。</w:t>
      </w:r>
      <w:r>
        <w:t>2018</w:t>
      </w:r>
      <w:r>
        <w:t>年，共接听</w:t>
      </w:r>
      <w:r>
        <w:t>12350</w:t>
      </w:r>
      <w:r>
        <w:t>投诉举报及咨询电话</w:t>
      </w:r>
      <w:r>
        <w:t>85</w:t>
      </w:r>
      <w:r>
        <w:t>次，受理举报案件</w:t>
      </w:r>
      <w:r>
        <w:t>27</w:t>
      </w:r>
      <w:r>
        <w:t>起，立案</w:t>
      </w:r>
      <w:r>
        <w:t>9</w:t>
      </w:r>
      <w:r>
        <w:t>起，交办</w:t>
      </w:r>
      <w:r>
        <w:t>18</w:t>
      </w:r>
      <w:r>
        <w:t>起；受理大厅分流信息</w:t>
      </w:r>
      <w:r>
        <w:t>10</w:t>
      </w:r>
      <w:r>
        <w:t>次，处理及分流</w:t>
      </w:r>
      <w:r>
        <w:t>10</w:t>
      </w:r>
      <w:r>
        <w:t>次。</w:t>
      </w:r>
    </w:p>
    <w:p w:rsidR="00362FCA" w:rsidRDefault="00362FCA" w:rsidP="00362FCA">
      <w:pPr>
        <w:ind w:firstLineChars="200" w:firstLine="420"/>
      </w:pPr>
      <w:r>
        <w:rPr>
          <w:rFonts w:hint="eastAsia"/>
        </w:rPr>
        <w:t>健全制度、规范管理，推动应急联动机制长效发展</w:t>
      </w:r>
    </w:p>
    <w:p w:rsidR="00362FCA" w:rsidRDefault="00362FCA" w:rsidP="00362FCA">
      <w:pPr>
        <w:ind w:firstLineChars="200" w:firstLine="420"/>
      </w:pPr>
      <w:r>
        <w:rPr>
          <w:rFonts w:hint="eastAsia"/>
        </w:rPr>
        <w:t>一年来，朝阳市社会治理应急联动指挥中心先后出台了《社会治理应急联动指挥机制运行规范（试行）》《社会治理应急联动指挥中心管理规范（试行）》《朝阳市社会治理应急联动指挥中心考核管理实施办法（试行）》等一系列规章制度，为全市治理应急联动工作的长效管理提供了制度保障。</w:t>
      </w:r>
    </w:p>
    <w:p w:rsidR="00362FCA" w:rsidRDefault="00362FCA" w:rsidP="00362FCA">
      <w:pPr>
        <w:ind w:firstLineChars="200" w:firstLine="420"/>
      </w:pPr>
      <w:r>
        <w:rPr>
          <w:rFonts w:hint="eastAsia"/>
        </w:rPr>
        <w:t>市社会治理应急联动指挥中心运行一年多以来，各应急职能部门协同配合，实现了全市应急单位由缺位到归位，多部门“共建”的全市应急联动体系，初步形成各类案（事）件、一般性突发事件应急联动处置工作由是社会治理应急联动指挥中心统一受理，党政领导、公安统筹、部门联动、指挥一体、科技支撑、法制保障的“共治”“共享”的应急联动格局。</w:t>
      </w:r>
    </w:p>
    <w:p w:rsidR="00362FCA" w:rsidRDefault="00362FCA" w:rsidP="00362FCA">
      <w:pPr>
        <w:ind w:firstLineChars="200" w:firstLine="420"/>
      </w:pPr>
      <w:r>
        <w:rPr>
          <w:rFonts w:hint="eastAsia"/>
        </w:rPr>
        <w:t>随着朝阳市社会治理应急联动工作的不断推进，安全生产应急联动机制不断完善。通过应急联动，在为</w:t>
      </w:r>
      <w:r>
        <w:t>110</w:t>
      </w:r>
      <w:r>
        <w:t>减负的同时，便民服务效率不断提高。一年来，朝阳市社会治理应急联动指挥中心已成功剥离非警务警情</w:t>
      </w:r>
      <w:r>
        <w:t>16470</w:t>
      </w:r>
      <w:r>
        <w:t>起，平均日剥离非警务警情</w:t>
      </w:r>
      <w:r>
        <w:t>30</w:t>
      </w:r>
      <w:r>
        <w:t>语起；启动联动机制</w:t>
      </w:r>
      <w:r>
        <w:t>700</w:t>
      </w:r>
      <w:r>
        <w:t>余次，成功联动处置各类案（事）件</w:t>
      </w:r>
      <w:r>
        <w:t>680</w:t>
      </w:r>
      <w:r>
        <w:t>余起，服务群众</w:t>
      </w:r>
      <w:r>
        <w:t>6200</w:t>
      </w:r>
      <w:r>
        <w:t>余次，群众满意度进一步提升。</w:t>
      </w:r>
    </w:p>
    <w:p w:rsidR="00362FCA" w:rsidRDefault="00362FCA" w:rsidP="00362FCA">
      <w:pPr>
        <w:ind w:firstLineChars="200" w:firstLine="420"/>
        <w:rPr>
          <w:rFonts w:hint="eastAsia"/>
        </w:rPr>
      </w:pPr>
      <w:r>
        <w:t>2018</w:t>
      </w:r>
      <w:r>
        <w:t>年</w:t>
      </w:r>
      <w:r>
        <w:t>12</w:t>
      </w:r>
      <w:r>
        <w:t>月</w:t>
      </w:r>
      <w:r>
        <w:t>21</w:t>
      </w:r>
      <w:r>
        <w:t>日，朝阳市应急管理局正式挂牌，与同年成立的的朝阳矿山应急指挥中心合署办公。朝阳矿山应急指挥平台将在</w:t>
      </w:r>
      <w:r>
        <w:t>2019</w:t>
      </w:r>
      <w:r>
        <w:t>年建成，并与社会治理应急联动进行有效衔接，该市的安全生产应急救援处置能力将有进一步提高。</w:t>
      </w:r>
    </w:p>
    <w:p w:rsidR="00362FCA" w:rsidRDefault="00362FCA" w:rsidP="00362FCA">
      <w:pPr>
        <w:ind w:firstLineChars="200" w:firstLine="420"/>
        <w:jc w:val="right"/>
        <w:rPr>
          <w:rFonts w:hint="eastAsia"/>
        </w:rPr>
      </w:pPr>
      <w:r w:rsidRPr="005F1437">
        <w:rPr>
          <w:rFonts w:hint="eastAsia"/>
        </w:rPr>
        <w:t>中国安全生产网</w:t>
      </w:r>
      <w:r>
        <w:rPr>
          <w:rFonts w:hint="eastAsia"/>
        </w:rPr>
        <w:t>2019-2-12</w:t>
      </w:r>
    </w:p>
    <w:p w:rsidR="00362FCA" w:rsidRDefault="00362FCA" w:rsidP="0032787F">
      <w:pPr>
        <w:sectPr w:rsidR="00362FCA" w:rsidSect="0032787F">
          <w:type w:val="continuous"/>
          <w:pgSz w:w="11906" w:h="16838" w:code="9"/>
          <w:pgMar w:top="1644" w:right="1236" w:bottom="1418" w:left="1814" w:header="851" w:footer="907" w:gutter="0"/>
          <w:pgNumType w:start="1"/>
          <w:cols w:space="425"/>
          <w:docGrid w:type="lines" w:linePitch="341" w:charSpace="2373"/>
        </w:sectPr>
      </w:pPr>
    </w:p>
    <w:p w:rsidR="00511ED2" w:rsidRDefault="00511ED2"/>
    <w:sectPr w:rsidR="00511E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FCA"/>
    <w:rsid w:val="00362FCA"/>
    <w:rsid w:val="0051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62F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2FCA"/>
    <w:rPr>
      <w:rFonts w:ascii="黑体" w:eastAsia="黑体" w:hAnsi="宋体" w:cs="Times New Roman"/>
      <w:b/>
      <w:kern w:val="36"/>
      <w:sz w:val="32"/>
      <w:szCs w:val="32"/>
    </w:rPr>
  </w:style>
  <w:style w:type="paragraph" w:customStyle="1" w:styleId="Char2CharCharChar">
    <w:name w:val="Char2 Char Char Char"/>
    <w:basedOn w:val="a"/>
    <w:autoRedefine/>
    <w:rsid w:val="00362FC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Company>微软中国</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2022-06-24T08:20:00Z</dcterms:created>
</cp:coreProperties>
</file>