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28" w:rsidRPr="00360552" w:rsidRDefault="00CD4A28" w:rsidP="00360552">
      <w:pPr>
        <w:pStyle w:val="1"/>
      </w:pPr>
      <w:r w:rsidRPr="00360552">
        <w:rPr>
          <w:rFonts w:hint="eastAsia"/>
        </w:rPr>
        <w:t>期待监督员制度</w:t>
      </w:r>
      <w:r w:rsidRPr="00360552">
        <w:t xml:space="preserve"> 更加精准有效</w:t>
      </w:r>
    </w:p>
    <w:p w:rsidR="00CD4A28" w:rsidRDefault="00CD4A28" w:rsidP="00CD4A28">
      <w:pPr>
        <w:ind w:firstLineChars="200" w:firstLine="420"/>
      </w:pPr>
      <w:r>
        <w:rPr>
          <w:rFonts w:hint="eastAsia"/>
        </w:rPr>
        <w:t>近日，网友“</w:t>
      </w:r>
      <w:r>
        <w:t>tomo</w:t>
      </w:r>
      <w:r>
        <w:t>酱酱</w:t>
      </w:r>
      <w:r>
        <w:t>”</w:t>
      </w:r>
      <w:r>
        <w:t>发布了一则母亲去世微博，新浪微博监督员</w:t>
      </w:r>
      <w:r>
        <w:t>“Shine</w:t>
      </w:r>
      <w:r>
        <w:t>季浩洋</w:t>
      </w:r>
      <w:r>
        <w:t>”</w:t>
      </w:r>
      <w:r>
        <w:t>声称查询到其母亲正在正常上班，认为该博主涉嫌捏造故事进行非法诈骗，对其账号作出封号处理。涉事博主被封号后注册小号，拿出了母亲的死亡证明及遗体火化证明，引发同情。微博监督员被推至风口浪尖，引起众怒。</w:t>
      </w:r>
    </w:p>
    <w:p w:rsidR="00CD4A28" w:rsidRDefault="00CD4A28" w:rsidP="00CD4A28">
      <w:pPr>
        <w:ind w:firstLineChars="200" w:firstLine="420"/>
      </w:pPr>
      <w:r>
        <w:rPr>
          <w:rFonts w:hint="eastAsia"/>
        </w:rPr>
        <w:t>网络世界中，被封号意味着一个人的“数字死亡”，在算法划定空间中的数据积累毁于一旦。一起莫名其妙被封号的荒诞事件，足以唤起人们在未知规则下的网络不安全感，生怕下一个“号没了”的就是自己。“传说中的微博监督员”意外浮出水面，也带给人们新的困惑：微博监督员是否有权限直接封号、查看用户信息？</w:t>
      </w:r>
    </w:p>
    <w:p w:rsidR="00CD4A28" w:rsidRDefault="00CD4A28" w:rsidP="00CD4A28">
      <w:pPr>
        <w:ind w:firstLineChars="200" w:firstLine="420"/>
      </w:pPr>
      <w:r>
        <w:rPr>
          <w:rFonts w:hint="eastAsia"/>
        </w:rPr>
        <w:t>微博官方回应，涉事博主被封号是因为发布涉时政有害信息，系站方处理，微博监督员是用户中的一员，没有处置账号、获取信息权限，同时“</w:t>
      </w:r>
      <w:r>
        <w:t>Shine</w:t>
      </w:r>
      <w:r>
        <w:t>季浩洋</w:t>
      </w:r>
      <w:r>
        <w:t>”</w:t>
      </w:r>
      <w:r>
        <w:t>因不当言论被清退并永久禁言。微博对监督员的描述是来自各行各业的</w:t>
      </w:r>
      <w:r>
        <w:t>“</w:t>
      </w:r>
      <w:r>
        <w:t>志愿者</w:t>
      </w:r>
      <w:r>
        <w:t>”</w:t>
      </w:r>
      <w:r>
        <w:t>，</w:t>
      </w:r>
      <w:r>
        <w:t>“</w:t>
      </w:r>
      <w:r>
        <w:t>志愿者</w:t>
      </w:r>
      <w:r>
        <w:t>”</w:t>
      </w:r>
      <w:r>
        <w:t>出了差错似乎和自己没什么关系，也更容易获得公众谅解，但又是谁在低成本享受</w:t>
      </w:r>
      <w:r>
        <w:t>“</w:t>
      </w:r>
      <w:r>
        <w:t>志愿者</w:t>
      </w:r>
      <w:r>
        <w:t>”</w:t>
      </w:r>
      <w:r>
        <w:t>的服务和成果，从中获取收益呢？</w:t>
      </w:r>
    </w:p>
    <w:p w:rsidR="00CD4A28" w:rsidRDefault="00CD4A28" w:rsidP="00CD4A28">
      <w:pPr>
        <w:ind w:firstLineChars="200" w:firstLine="420"/>
      </w:pPr>
      <w:r>
        <w:rPr>
          <w:rFonts w:hint="eastAsia"/>
        </w:rPr>
        <w:t>最核心的争议是，监督员制度是否在导向提高投诉数量。有人认为“</w:t>
      </w:r>
      <w:r>
        <w:t>Shine</w:t>
      </w:r>
      <w:r>
        <w:t>季浩洋</w:t>
      </w:r>
      <w:r>
        <w:t>”</w:t>
      </w:r>
      <w:r>
        <w:t>不经证实就投诉是为了达到最低投诉量考核，因为每月有效投诉量排名越靠前，获得的现金奖励越多。所谓</w:t>
      </w:r>
      <w:r>
        <w:t>“</w:t>
      </w:r>
      <w:r>
        <w:t>志愿者</w:t>
      </w:r>
      <w:r>
        <w:t>”</w:t>
      </w:r>
      <w:r>
        <w:t>在这里更像</w:t>
      </w:r>
      <w:r>
        <w:t>“</w:t>
      </w:r>
      <w:r>
        <w:t>谋利者</w:t>
      </w:r>
      <w:r>
        <w:t>”</w:t>
      </w:r>
      <w:r>
        <w:t>，清退一个误伤的监督员，难以解决类似问题。不可否认，志愿者式的监督员确实存在，比如为了孩子少接触垃圾信息当监督员的家长。</w:t>
      </w:r>
    </w:p>
    <w:p w:rsidR="00CD4A28" w:rsidRDefault="00CD4A28" w:rsidP="00CD4A28">
      <w:pPr>
        <w:ind w:firstLineChars="200" w:firstLine="420"/>
      </w:pPr>
      <w:r>
        <w:rPr>
          <w:rFonts w:hint="eastAsia"/>
        </w:rPr>
        <w:t>《微博监督员工作条例》要求，微博监督员每月有效投诉不少于</w:t>
      </w:r>
      <w:r>
        <w:t>200</w:t>
      </w:r>
      <w:r>
        <w:t>条，连续两个月不达标直接清退。不设置考核任务难以调动积极性，但也要考虑到，当投诉从维护网络环境手段变成工作任务，如何避免</w:t>
      </w:r>
      <w:r>
        <w:t>“</w:t>
      </w:r>
      <w:r>
        <w:t>为投诉而投诉</w:t>
      </w:r>
      <w:r>
        <w:t>”</w:t>
      </w:r>
      <w:r>
        <w:t>？微博社区管理工作公告数据显示，</w:t>
      </w:r>
      <w:r>
        <w:t>7</w:t>
      </w:r>
      <w:r>
        <w:t>月份，微博监督员投诉处理涉黄低俗、违法有害信息</w:t>
      </w:r>
      <w:r>
        <w:t>374</w:t>
      </w:r>
      <w:r>
        <w:t>万余条，人均有效投诉</w:t>
      </w:r>
      <w:r>
        <w:t>4472</w:t>
      </w:r>
      <w:r>
        <w:t>条，算下来每人每天差不多要有效投诉</w:t>
      </w:r>
      <w:r>
        <w:t>145</w:t>
      </w:r>
      <w:r>
        <w:t>条。这种实际工作量下，平均每个帖子浏览时间、查证时间可想而知，如何在速度和质量之间取得平衡，是个亟待解决的难题。</w:t>
      </w:r>
    </w:p>
    <w:p w:rsidR="00CD4A28" w:rsidRDefault="00CD4A28" w:rsidP="00CD4A28">
      <w:pPr>
        <w:ind w:firstLineChars="200" w:firstLine="420"/>
      </w:pPr>
      <w:r>
        <w:t>2017</w:t>
      </w:r>
      <w:r>
        <w:t>年微博建立社区监督员机制，为治理平台有害内容信息提出了有益探索。此次争议再度表明，保证投诉精准有效是微博监督员制度存在的基石。微博设置了监督员，就应该有效约束、规范监督员行为，用更科学的制度设计保证投诉质量，避免再次出现类似误伤事件，更大发挥监督员制度维护清朗网络空间的作用。</w:t>
      </w:r>
    </w:p>
    <w:p w:rsidR="00CD4A28" w:rsidRDefault="00CD4A28" w:rsidP="00360552">
      <w:pPr>
        <w:ind w:firstLine="420"/>
        <w:jc w:val="right"/>
      </w:pPr>
      <w:r w:rsidRPr="00360552">
        <w:rPr>
          <w:rFonts w:hint="eastAsia"/>
        </w:rPr>
        <w:t>南方日报</w:t>
      </w:r>
      <w:r>
        <w:rPr>
          <w:rFonts w:hint="eastAsia"/>
        </w:rPr>
        <w:t>2021-8-31</w:t>
      </w:r>
    </w:p>
    <w:p w:rsidR="00CD4A28" w:rsidRDefault="00CD4A28" w:rsidP="00E60975">
      <w:pPr>
        <w:sectPr w:rsidR="00CD4A28" w:rsidSect="00E6097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66EAA" w:rsidRDefault="00D66EAA"/>
    <w:sectPr w:rsidR="00D6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A28"/>
    <w:rsid w:val="00CD4A28"/>
    <w:rsid w:val="00D6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D4A2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D4A2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微软中国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2022-07-01T08:05:00Z</dcterms:created>
</cp:coreProperties>
</file>