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49" w:rsidRDefault="00A76A49" w:rsidP="00701531">
      <w:pPr>
        <w:pStyle w:val="1"/>
        <w:rPr>
          <w:rFonts w:hint="eastAsia"/>
        </w:rPr>
      </w:pPr>
      <w:r w:rsidRPr="00070F3C">
        <w:rPr>
          <w:rFonts w:hint="eastAsia"/>
        </w:rPr>
        <w:t>领导干部要做好信访维稳工作</w:t>
      </w:r>
    </w:p>
    <w:p w:rsidR="00A76A49" w:rsidRDefault="00A76A49" w:rsidP="00A76A49">
      <w:pPr>
        <w:ind w:firstLineChars="200" w:firstLine="420"/>
      </w:pPr>
      <w:r>
        <w:rPr>
          <w:rFonts w:hint="eastAsia"/>
        </w:rPr>
        <w:t>新时代开创人民信访工作新局面的强大思想武器，高度重视信访工作，将人民群众来信来访作为了解群众期盼、总结为政得失的一面“镜子”。是做好新时代人民信访工作的根本遵循。我们要认真学习贯彻、准确理解把握这一重要思想，使之成为引领新时代信访事业发展的强大思想武器。</w:t>
      </w:r>
    </w:p>
    <w:p w:rsidR="00A76A49" w:rsidRDefault="00A76A49" w:rsidP="00A76A49">
      <w:pPr>
        <w:ind w:firstLineChars="200" w:firstLine="420"/>
      </w:pPr>
      <w:r>
        <w:rPr>
          <w:rFonts w:hint="eastAsia"/>
        </w:rPr>
        <w:t>要继续打造阳光信访、责任信访、法治信访，不断提高信访工作专业化、法治化、信息化水平。要深入开展信访矛盾化解攻坚，下大气力解决信访突出问题，切实维护群众合法权益。大力加强能力建设、作风建设，努力打造高素质信访干部队伍，为做好新时代信访工作提供强有力保证。</w:t>
      </w:r>
    </w:p>
    <w:p w:rsidR="00A76A49" w:rsidRDefault="00A76A49" w:rsidP="00A76A49">
      <w:pPr>
        <w:ind w:firstLineChars="200" w:firstLine="420"/>
      </w:pPr>
      <w:r>
        <w:rPr>
          <w:rFonts w:hint="eastAsia"/>
        </w:rPr>
        <w:t>要坚定不移加强政治建设</w:t>
      </w:r>
      <w:r>
        <w:t>,</w:t>
      </w:r>
      <w:r>
        <w:t>精准有效加强干部队伍建设</w:t>
      </w:r>
      <w:r>
        <w:t>,</w:t>
      </w:r>
      <w:r>
        <w:t>坚持不懈加强基层基础建设</w:t>
      </w:r>
      <w:r>
        <w:t>,</w:t>
      </w:r>
      <w:r>
        <w:t>加强作风建设</w:t>
      </w:r>
      <w:r>
        <w:t>,</w:t>
      </w:r>
      <w:r>
        <w:t>强化服务大局、服务群众意识</w:t>
      </w:r>
      <w:r>
        <w:t>,</w:t>
      </w:r>
      <w:r>
        <w:t>提速提效、抓实抓细、担当担责</w:t>
      </w:r>
      <w:r>
        <w:t>,</w:t>
      </w:r>
      <w:r>
        <w:t>持之以恒落实中央八项规定精神</w:t>
      </w:r>
      <w:r>
        <w:t>,</w:t>
      </w:r>
      <w:r>
        <w:t>驰而不息纠正</w:t>
      </w:r>
      <w:r>
        <w:t>“</w:t>
      </w:r>
      <w:r>
        <w:t>四风</w:t>
      </w:r>
      <w:r>
        <w:t>”,</w:t>
      </w:r>
      <w:r>
        <w:t>着力营造良好的政治生态环境</w:t>
      </w:r>
      <w:r>
        <w:t>,</w:t>
      </w:r>
      <w:r>
        <w:t>以更严的纪律管好全县信访系统干部</w:t>
      </w:r>
      <w:r>
        <w:t>,</w:t>
      </w:r>
      <w:r>
        <w:t>为推进全县信访工作提供坚强的纪律保证。既要加强学习</w:t>
      </w:r>
      <w:r>
        <w:t>,</w:t>
      </w:r>
      <w:r>
        <w:t>坚定理想信念</w:t>
      </w:r>
      <w:r>
        <w:t>;</w:t>
      </w:r>
      <w:r>
        <w:t>也要积极作为</w:t>
      </w:r>
      <w:r>
        <w:t>,</w:t>
      </w:r>
      <w:r>
        <w:t>提高办事效率</w:t>
      </w:r>
      <w:r>
        <w:t>;</w:t>
      </w:r>
      <w:r>
        <w:t>更要服务群众</w:t>
      </w:r>
      <w:r>
        <w:t>,</w:t>
      </w:r>
      <w:r>
        <w:t>强化担当意识和常抓督查</w:t>
      </w:r>
      <w:r>
        <w:t>,</w:t>
      </w:r>
      <w:r>
        <w:t>促进廉洁自律，尽心尽力依法维护群众合法权益。</w:t>
      </w:r>
    </w:p>
    <w:p w:rsidR="00A76A49" w:rsidRDefault="00A76A49" w:rsidP="00A76A49">
      <w:pPr>
        <w:ind w:firstLineChars="200" w:firstLine="420"/>
      </w:pPr>
      <w:r>
        <w:rPr>
          <w:rFonts w:hint="eastAsia"/>
        </w:rPr>
        <w:t>坚持以人民为中心、以社会治理创新为动力、以依法及时就地解决群众合理诉求为目标，坚定不移推进信访工作制度改革，奋力开创新时代信访工作新局面。继续抓好信访工作规范化建设，规范信访秩序，深入推进信访工作改革创新。持续抓好信访工作责任落实，全面加强信访干部队伍建设，全力做好重要节点信访工作。</w:t>
      </w:r>
    </w:p>
    <w:p w:rsidR="00A76A49" w:rsidRDefault="00A76A49" w:rsidP="00A76A49">
      <w:pPr>
        <w:ind w:firstLineChars="200" w:firstLine="420"/>
        <w:rPr>
          <w:rFonts w:hint="eastAsia"/>
        </w:rPr>
      </w:pPr>
      <w:r>
        <w:rPr>
          <w:rFonts w:hint="eastAsia"/>
        </w:rPr>
        <w:t>新时代呼唤新担当，新使命需要新作为，加强和改进人民信访工作的重要思想作为首要政治任务和长期战略任务，在学做结合、学以致用上下功夫，切实增强学思践悟的自觉性坚定性，强化使命担当，精心履职尽责，笃信笃行、知行合一、见行见效，奋力谱写人民信访事业发展新篇章。</w:t>
      </w:r>
    </w:p>
    <w:p w:rsidR="00A76A49" w:rsidRPr="00070F3C" w:rsidRDefault="00A76A49" w:rsidP="00070F3C">
      <w:pPr>
        <w:jc w:val="right"/>
        <w:rPr>
          <w:rFonts w:hint="eastAsia"/>
        </w:rPr>
      </w:pPr>
      <w:r>
        <w:rPr>
          <w:rFonts w:hint="eastAsia"/>
        </w:rPr>
        <w:t>网易</w:t>
      </w:r>
      <w:smartTag w:uri="urn:schemas-microsoft-com:office:smarttags" w:element="chsdate">
        <w:smartTagPr>
          <w:attr w:name="IsROCDate" w:val="False"/>
          <w:attr w:name="IsLunarDate" w:val="False"/>
          <w:attr w:name="Day" w:val="23"/>
          <w:attr w:name="Month" w:val="12"/>
          <w:attr w:name="Year" w:val="2018"/>
        </w:smartTagPr>
        <w:r w:rsidRPr="00070F3C">
          <w:t>2018-12-23</w:t>
        </w:r>
      </w:smartTag>
    </w:p>
    <w:p w:rsidR="00A76A49" w:rsidRDefault="00A76A49" w:rsidP="00361F26">
      <w:pPr>
        <w:sectPr w:rsidR="00A76A49" w:rsidSect="00361F26">
          <w:type w:val="continuous"/>
          <w:pgSz w:w="11906" w:h="16838" w:code="9"/>
          <w:pgMar w:top="1644" w:right="1236" w:bottom="1418" w:left="1814" w:header="851" w:footer="907" w:gutter="0"/>
          <w:pgNumType w:start="1"/>
          <w:cols w:space="425"/>
          <w:docGrid w:type="lines" w:linePitch="341" w:charSpace="2373"/>
        </w:sectPr>
      </w:pPr>
    </w:p>
    <w:p w:rsidR="006814F6" w:rsidRDefault="006814F6"/>
    <w:sectPr w:rsidR="006814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6A49"/>
    <w:rsid w:val="006814F6"/>
    <w:rsid w:val="00A7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76A4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6A4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Sky123.Org</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