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166" w:rsidRDefault="002D3166" w:rsidP="006D56DD">
      <w:pPr>
        <w:pStyle w:val="1"/>
      </w:pPr>
      <w:r w:rsidRPr="006D56DD">
        <w:rPr>
          <w:rFonts w:hint="eastAsia"/>
        </w:rPr>
        <w:t>恪守为民之责</w:t>
      </w:r>
      <w:r w:rsidRPr="006D56DD">
        <w:t xml:space="preserve"> 做有担当有情怀的信访工作者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习近平总书记指出：“各级党委和领导干部要坚持把信访工作作为了解民情、集中民智、凝聚民心的一项重要工作，千方百计为群众排忧解难。”作为一名党员干部、一名信访工作者，我牢固树立“群众利益无小事”的理念，始终把解决群众的操心事、烦心事、揪心事作为职责本分，把信访工作做实做细做好，努力让群众理解、谅解、高兴和满意。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“请您喝杯茶”“请您消消火”“请您慢慢讲”…</w:t>
      </w:r>
      <w:r>
        <w:t xml:space="preserve"> …</w:t>
      </w:r>
      <w:r>
        <w:t>从事信访工作</w:t>
      </w:r>
      <w:r>
        <w:t>8</w:t>
      </w:r>
      <w:r>
        <w:t>年来，每天，我就用这样的话语开始一天的接访工作。日复一日，年复一年。这期间，我有过面对太多负面情绪群众的心烦意乱，有过被误解的委屈心酸，也曾为清苦辛劳的工作岗位而心灰意冷，但每当看到带着忧愁而来、怀着满意而归的群众，心里就很温暖；每当看到一触即发的群体信访事件得到平息，心里就很欣慰；每当看到久拖未决的问题得到化解，心里就很释怀。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去年</w:t>
      </w:r>
      <w:r>
        <w:t>12</w:t>
      </w:r>
      <w:r>
        <w:t>月，接访大厅来了一位衣着朴素、年过七旬的老大娘，她满脸沧桑，一进门带着哭声就扯起了嘶哑的嗓门。原来，杨大娘是中方县铁坡镇一名老村干部。按照有关政策规定，她从</w:t>
      </w:r>
      <w:r>
        <w:t>2009</w:t>
      </w:r>
      <w:r>
        <w:t>年起就开始享受老村干部的待遇。后因其随家将户口迁往鹤城区，由于任职文件缺失、任职时间模糊等原因，</w:t>
      </w:r>
      <w:r>
        <w:t>2018</w:t>
      </w:r>
      <w:r>
        <w:t>年她作为老村干部的待遇被取消了。期间虽经多次反映，但还是没有得到解决。看到她满脸愁苦，那种无奈无助的神情，曾经做过乡干部的我，感同身受。我知道，遇到这样的事，搁在谁的头上，都不好受！几经周折，我请相关领导和部门同志下到其所在的村组，</w:t>
      </w:r>
      <w:r>
        <w:rPr>
          <w:rFonts w:hint="eastAsia"/>
        </w:rPr>
        <w:t>实地了解核实情况。经多方努力，终于为她恢复了待遇。事后，她打来电话表示感谢，并请我一定要到她那里去看看。这些年来，类似这样的事，我不知处理了多少件，但不管有多艰难、有多棘手，我深知，只要“把来访群众当家人，把群众来信当家书，把群众问题当家事，把群众工作当家业”，将心比心、换位思考，就没有解决不了的问题，就没有架不起的“连心桥”。</w:t>
      </w:r>
    </w:p>
    <w:p w:rsidR="002D3166" w:rsidRDefault="002D3166" w:rsidP="002D3166">
      <w:pPr>
        <w:ind w:firstLineChars="200" w:firstLine="420"/>
      </w:pPr>
      <w:r>
        <w:t>1991</w:t>
      </w:r>
      <w:r>
        <w:t>年，中方县陈大爷的儿子在怀化三中就读期间，与班上同学在洪江市芙蓉楼春游时，船上</w:t>
      </w:r>
      <w:r>
        <w:t>6</w:t>
      </w:r>
      <w:r>
        <w:t>人不幸落水，其子为救同学罗某溺水身亡。多年来，陈大爷一直要求认定其儿子救人是见义勇为行为，要求追认烈士并给予经济补偿。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每次坐在大厅，他絮絮叨叨、无数次诉说着他的诉求，此情此景，让人看了着实心酸。对此，我们信访部门多次组织相关单位召开协调会，考虑到当时补偿金仅为</w:t>
      </w:r>
      <w:r>
        <w:t>2000</w:t>
      </w:r>
      <w:r>
        <w:t>余元，而如今其妻子又患有精神疾病，生活十分困难。面对这种情况，我们经过多方协调，终于在</w:t>
      </w:r>
      <w:r>
        <w:t>2018</w:t>
      </w:r>
      <w:r>
        <w:t>年</w:t>
      </w:r>
      <w:r>
        <w:t>9</w:t>
      </w:r>
      <w:r>
        <w:t>月，为夫妻两人解决了养老问题的后顾之忧，陈大爷很满意，化解了长达</w:t>
      </w:r>
      <w:r>
        <w:t>27</w:t>
      </w:r>
      <w:r>
        <w:t>年的信访问题。这些年来，信访战线的同志牢记初心使命，勇于担当作为，先后荣获</w:t>
      </w:r>
      <w:r>
        <w:t>“</w:t>
      </w:r>
      <w:r>
        <w:t>湖南省人民满意公务员集体</w:t>
      </w:r>
      <w:r>
        <w:t>”</w:t>
      </w:r>
      <w:r>
        <w:t>等称号，群众也送来一面面锦旗，</w:t>
      </w:r>
      <w:r>
        <w:t>2017</w:t>
      </w:r>
      <w:r>
        <w:t>年我个人也被国家信访局授予</w:t>
      </w:r>
      <w:r>
        <w:t>“</w:t>
      </w:r>
      <w:r>
        <w:t>全国优秀投诉办理员</w:t>
      </w:r>
      <w:r>
        <w:t>”</w:t>
      </w:r>
      <w:r>
        <w:t>称号</w:t>
      </w:r>
      <w:r>
        <w:rPr>
          <w:rFonts w:hint="eastAsia"/>
        </w:rPr>
        <w:t>。作为这光荣集体的一员，我深知做好信访工作，只要真心实意为群众办实事、解难事、做好事，就会得到群众的信赖和拥护。这样，信访路上的“钉子户”就会越来越少，小康路上的“幸福户”就会越来越多。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有人说，信访干部坐的是“清水衙门”的位，当的是无钱无权的“差”，干的是“机关第一难”的活。这些话可能有偏颇，但也在一定程度上道出了信访干部的酸甜苦辣。我深知，信访工作尽管有这难那难，尽管在为民服务的路上有这沟有那坎，但作为信访干部必须“心中有党、心中有民、心中有责、心中有戒”，迎难而上、攻坚克难是我们的本分，敢于斗争、敢于胜利是我们的本色，因为为民服务是我们的崇高使命，让群众增强获得感、幸福感、安全感是我们的职能职责。我们为群众解决一个困难，就是送去了党的一份关怀；我们为群众化解一个矛盾，就为政府分担了一份责任；我们为群众调解了一个纠纷，就为社会增添了一份和谐。</w:t>
      </w:r>
    </w:p>
    <w:p w:rsidR="002D3166" w:rsidRDefault="002D3166" w:rsidP="002D3166">
      <w:pPr>
        <w:ind w:firstLineChars="200" w:firstLine="420"/>
      </w:pPr>
      <w:r>
        <w:rPr>
          <w:rFonts w:hint="eastAsia"/>
        </w:rPr>
        <w:t>为民服务无止境，履职尽责无穷时。我将牢记总书记殷殷嘱托，做一名对党忠诚、恪守为民之责、有担当有情怀的信访工作者。</w:t>
      </w:r>
    </w:p>
    <w:p w:rsidR="002D3166" w:rsidRDefault="002D3166" w:rsidP="006D56DD">
      <w:pPr>
        <w:ind w:firstLine="420"/>
        <w:jc w:val="right"/>
      </w:pPr>
      <w:r w:rsidRPr="006D56DD">
        <w:rPr>
          <w:rFonts w:hint="eastAsia"/>
        </w:rPr>
        <w:t>怀化新闻网</w:t>
      </w:r>
      <w:r>
        <w:rPr>
          <w:rFonts w:hint="eastAsia"/>
        </w:rPr>
        <w:t>2021-4-20</w:t>
      </w:r>
    </w:p>
    <w:p w:rsidR="002D3166" w:rsidRDefault="002D3166" w:rsidP="00FC64EB">
      <w:pPr>
        <w:sectPr w:rsidR="002D3166" w:rsidSect="00FC64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5C09" w:rsidRDefault="008E5C09"/>
    <w:sectPr w:rsidR="008E5C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3166"/>
    <w:rsid w:val="002D3166"/>
    <w:rsid w:val="008E5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31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D31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1365</Characters>
  <Application>Microsoft Office Word</Application>
  <DocSecurity>0</DocSecurity>
  <Lines>11</Lines>
  <Paragraphs>3</Paragraphs>
  <ScaleCrop>false</ScaleCrop>
  <Company>微软中国</Company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2022-07-01T01:32:00Z</dcterms:created>
</cp:coreProperties>
</file>