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6D3D" w:rsidRDefault="00466D3D" w:rsidP="005C42FD">
      <w:pPr>
        <w:pStyle w:val="1"/>
      </w:pPr>
      <w:r w:rsidRPr="005C42FD">
        <w:rPr>
          <w:rFonts w:hint="eastAsia"/>
        </w:rPr>
        <w:t>创新进取</w:t>
      </w:r>
      <w:r w:rsidRPr="005C42FD">
        <w:t xml:space="preserve"> 注重实效 强力推进人民监督员工作</w:t>
      </w:r>
    </w:p>
    <w:p w:rsidR="00466D3D" w:rsidRDefault="00466D3D" w:rsidP="00466D3D">
      <w:pPr>
        <w:ind w:firstLineChars="200" w:firstLine="420"/>
      </w:pPr>
      <w:r>
        <w:t>近年来，全省人民监督员管理工作立足</w:t>
      </w:r>
      <w:r>
        <w:t>“</w:t>
      </w:r>
      <w:r>
        <w:t>制度完善、队伍过硬、监督有效</w:t>
      </w:r>
      <w:r>
        <w:t>”</w:t>
      </w:r>
      <w:r>
        <w:t>的职能定位，充分发挥人民监督员作用，有力维护群众合法权益和社会公平正义。</w:t>
      </w:r>
      <w:r>
        <w:t>2017</w:t>
      </w:r>
      <w:r>
        <w:t>年至今，全省人民监督员参与监督检察机关办案活动</w:t>
      </w:r>
      <w:r>
        <w:t>751</w:t>
      </w:r>
      <w:r>
        <w:t>起，其中，不同意检察机关拟处理意见</w:t>
      </w:r>
      <w:r>
        <w:t>35</w:t>
      </w:r>
      <w:r>
        <w:t>起，检察机关采纳监督员意见</w:t>
      </w:r>
      <w:r>
        <w:t>6</w:t>
      </w:r>
      <w:r>
        <w:t>起。</w:t>
      </w:r>
    </w:p>
    <w:p w:rsidR="00466D3D" w:rsidRDefault="00466D3D" w:rsidP="00466D3D">
      <w:pPr>
        <w:ind w:firstLineChars="200" w:firstLine="420"/>
      </w:pPr>
      <w:r>
        <w:t>建章立制</w:t>
      </w:r>
      <w:r>
        <w:t xml:space="preserve"> </w:t>
      </w:r>
      <w:r>
        <w:t>确保人民监督员工作依法规范</w:t>
      </w:r>
    </w:p>
    <w:p w:rsidR="00466D3D" w:rsidRDefault="00466D3D" w:rsidP="00466D3D">
      <w:pPr>
        <w:ind w:firstLineChars="200" w:firstLine="420"/>
      </w:pPr>
      <w:r>
        <w:t>建立沟通协调制度。近年来，省、市两级司法行政机关会同同级检察机关，成立人民监督员选任管理使用工作领导小组，建立联席会议制度，为推进人民监督员工作提供组织保障。</w:t>
      </w:r>
    </w:p>
    <w:p w:rsidR="00466D3D" w:rsidRDefault="00466D3D" w:rsidP="00466D3D">
      <w:pPr>
        <w:ind w:firstLineChars="200" w:firstLine="420"/>
      </w:pPr>
      <w:r>
        <w:t>建立选任管理使用制度。我省先后印发《河南省人民监督员选任管理实施办法》《河南省检察机关办案活动接受人民监督员监督实施细则》等</w:t>
      </w:r>
      <w:r>
        <w:t>9</w:t>
      </w:r>
      <w:r>
        <w:t>个规范性文件，搭建人民监督员工作制度体系的</w:t>
      </w:r>
      <w:r>
        <w:t>“</w:t>
      </w:r>
      <w:r>
        <w:t>四梁八柱</w:t>
      </w:r>
      <w:r>
        <w:t>”</w:t>
      </w:r>
      <w:r>
        <w:t>，人民监督员工作实现了制度化、规范化，工作开展有规可依、有章可循。建立经费保障制度。去年，省司法厅联合省财政厅印发《河南省人民监督员经费使用管理办法（试行）》，我省成为全国第三个出台人民监督员经费保障文件的省份，</w:t>
      </w:r>
      <w:r>
        <w:t>12</w:t>
      </w:r>
      <w:r>
        <w:t>个省辖市也相继出台相关文件，我省人民监督员经费保障工作走在了全国前列。</w:t>
      </w:r>
    </w:p>
    <w:p w:rsidR="00466D3D" w:rsidRDefault="00466D3D" w:rsidP="00466D3D">
      <w:pPr>
        <w:ind w:firstLineChars="200" w:firstLine="420"/>
      </w:pPr>
      <w:r>
        <w:t>建立监督管理制度。省司法厅与省检察院组织开展调研，联合印发《关于人民监督员管理使用工作指导意见》，创设人民监督员跟案观摩、异地履职等具有河南特色的</w:t>
      </w:r>
      <w:r>
        <w:t>“</w:t>
      </w:r>
      <w:r>
        <w:t>四项制度</w:t>
      </w:r>
      <w:r>
        <w:t>”</w:t>
      </w:r>
      <w:r>
        <w:t>，做到</w:t>
      </w:r>
      <w:r>
        <w:t>“</w:t>
      </w:r>
      <w:r>
        <w:t>盲点</w:t>
      </w:r>
      <w:r>
        <w:t>”</w:t>
      </w:r>
      <w:r>
        <w:t>不盲、</w:t>
      </w:r>
      <w:r>
        <w:t>“</w:t>
      </w:r>
      <w:r>
        <w:t>堵点</w:t>
      </w:r>
      <w:r>
        <w:t>”</w:t>
      </w:r>
      <w:r>
        <w:t>不堵。</w:t>
      </w:r>
    </w:p>
    <w:p w:rsidR="00466D3D" w:rsidRDefault="00466D3D" w:rsidP="00466D3D">
      <w:pPr>
        <w:ind w:firstLineChars="200" w:firstLine="420"/>
      </w:pPr>
      <w:r>
        <w:t>建设队伍</w:t>
      </w:r>
      <w:r>
        <w:t xml:space="preserve"> </w:t>
      </w:r>
      <w:r>
        <w:t>夯实人民监督员工作发展基础</w:t>
      </w:r>
    </w:p>
    <w:p w:rsidR="00466D3D" w:rsidRDefault="00466D3D" w:rsidP="00466D3D">
      <w:pPr>
        <w:ind w:firstLineChars="200" w:firstLine="420"/>
      </w:pPr>
      <w:r>
        <w:t>建设一支高质量的人民监督员队伍，是人民监督员工作的重中之重。近年来，省、市两级司法行政机关会同检察机关，举办</w:t>
      </w:r>
      <w:r>
        <w:t>50</w:t>
      </w:r>
      <w:r>
        <w:t>余期人民监督员综合能力提升培训和骨干培训；编印《河南省人民监督员工作手册》，订阅业务学习资料，提升人民监督员素质和履职能力。同时，我省积极开展人民监督员走进司法行政机关、检察机关系列活动；组织人民监督员参观公证机构，刑罚执行、强制隔离戒毒场所和法律援助机构，拓展人民监督员视野。在监督管理方面，我省认真开展日常监管、年度考核工作，严格</w:t>
      </w:r>
      <w:r>
        <w:t>“</w:t>
      </w:r>
      <w:r>
        <w:t>进口</w:t>
      </w:r>
      <w:r>
        <w:t>”</w:t>
      </w:r>
      <w:r>
        <w:t>，畅通</w:t>
      </w:r>
      <w:r>
        <w:t>“</w:t>
      </w:r>
      <w:r>
        <w:t>出口</w:t>
      </w:r>
      <w:r>
        <w:t>”</w:t>
      </w:r>
      <w:r>
        <w:t>。截至</w:t>
      </w:r>
      <w:r>
        <w:t>2019</w:t>
      </w:r>
      <w:r>
        <w:t>年年底，因身体健康、岗</w:t>
      </w:r>
      <w:r>
        <w:rPr>
          <w:rFonts w:hint="eastAsia"/>
        </w:rPr>
        <w:t>位冲突、个人违法等原因，全省免除</w:t>
      </w:r>
      <w:r>
        <w:t>25</w:t>
      </w:r>
      <w:r>
        <w:t>名人民监督员任职资格，维护了制度的严肃性和队伍的纯洁性。</w:t>
      </w:r>
    </w:p>
    <w:p w:rsidR="00466D3D" w:rsidRDefault="00466D3D" w:rsidP="00466D3D">
      <w:pPr>
        <w:ind w:firstLineChars="200" w:firstLine="420"/>
      </w:pPr>
      <w:r>
        <w:t>开拓创新</w:t>
      </w:r>
      <w:r>
        <w:t xml:space="preserve"> </w:t>
      </w:r>
      <w:r>
        <w:t>推进工作向纵深发展</w:t>
      </w:r>
    </w:p>
    <w:p w:rsidR="00466D3D" w:rsidRDefault="00466D3D" w:rsidP="00466D3D">
      <w:pPr>
        <w:ind w:firstLineChars="200" w:firstLine="420"/>
      </w:pPr>
      <w:r>
        <w:t>2018</w:t>
      </w:r>
      <w:r>
        <w:t>年监察体制改革后，人民监督员工作出现政策性</w:t>
      </w:r>
      <w:r>
        <w:t>“</w:t>
      </w:r>
      <w:r>
        <w:t>空窗期</w:t>
      </w:r>
      <w:r>
        <w:t>”</w:t>
      </w:r>
      <w:r>
        <w:t>。我省积极探索创新，联合省检察院召开深化人民监督员改革工作座谈会，探索实施人民监督员参与公益诉讼案件监督。对郑州铁路运输分院黄河生态保护公益诉讼案件的现场监督，是人民监督员参与黄河流域生态保护和高质量发展国家战略、人民群众参与现代国家治理体系的生动实践，最高检官方微博实施现场直播，在全国产生了广泛影响。同时，我省助推省检察院在今年</w:t>
      </w:r>
      <w:r>
        <w:t>9</w:t>
      </w:r>
      <w:r>
        <w:t>月出台《河南省检察机关办案活动接受人民监督员监督实施细则》，使我省在贯彻落实最高检新规定工作中走在全国前列。</w:t>
      </w:r>
    </w:p>
    <w:p w:rsidR="00466D3D" w:rsidRDefault="00466D3D" w:rsidP="00466D3D">
      <w:pPr>
        <w:ind w:firstLineChars="200" w:firstLine="420"/>
      </w:pPr>
      <w:r>
        <w:t>下一步，我省将围绕健全完善制约监督体系，以人民监督员选任管理为抓手，充分保障人民监督员对检察司法活动的参与权、知情权、监督权，促进司法公正，使人民群众在司法案件办理过程中更好地感受到公平正义。</w:t>
      </w:r>
    </w:p>
    <w:p w:rsidR="00466D3D" w:rsidRDefault="00466D3D" w:rsidP="005C42FD">
      <w:pPr>
        <w:ind w:firstLine="420"/>
        <w:jc w:val="right"/>
      </w:pPr>
      <w:r>
        <w:rPr>
          <w:rFonts w:hint="eastAsia"/>
        </w:rPr>
        <w:t>大河网</w:t>
      </w:r>
      <w:r>
        <w:rPr>
          <w:rFonts w:hint="eastAsia"/>
        </w:rPr>
        <w:t>2021-5-4</w:t>
      </w:r>
    </w:p>
    <w:p w:rsidR="00466D3D" w:rsidRDefault="00466D3D" w:rsidP="003E44B9">
      <w:pPr>
        <w:sectPr w:rsidR="00466D3D" w:rsidSect="003E44B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5D81" w:rsidRDefault="00EA5D81"/>
    <w:sectPr w:rsidR="00EA5D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66D3D"/>
    <w:rsid w:val="00466D3D"/>
    <w:rsid w:val="00EA5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66D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66D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1092</Characters>
  <Application>Microsoft Office Word</Application>
  <DocSecurity>0</DocSecurity>
  <Lines>9</Lines>
  <Paragraphs>2</Paragraphs>
  <ScaleCrop>false</ScaleCrop>
  <Company>微软中国</Company>
  <LinksUpToDate>false</LinksUpToDate>
  <CharactersWithSpaces>1281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2022-07-01T06:03:00Z</dcterms:created>
</cp:coreProperties>
</file>