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E9" w:rsidRDefault="008A11E9" w:rsidP="00DC049F">
      <w:pPr>
        <w:pStyle w:val="1"/>
      </w:pPr>
      <w:r w:rsidRPr="00DC049F">
        <w:rPr>
          <w:rFonts w:hint="eastAsia"/>
        </w:rPr>
        <w:t>武义县积极探索矛盾纠纷兜底化解“四项机制”</w:t>
      </w:r>
    </w:p>
    <w:p w:rsidR="008A11E9" w:rsidRDefault="008A11E9" w:rsidP="008A11E9">
      <w:pPr>
        <w:ind w:firstLineChars="200" w:firstLine="420"/>
      </w:pPr>
      <w:r>
        <w:rPr>
          <w:rFonts w:hint="eastAsia"/>
        </w:rPr>
        <w:t>开栏的话：据市统计局核算，上半年我县实现</w:t>
      </w:r>
      <w:r>
        <w:t>GDP</w:t>
      </w:r>
      <w:r>
        <w:t>总量</w:t>
      </w:r>
      <w:r>
        <w:t>146.03</w:t>
      </w:r>
      <w:r>
        <w:t>亿元，同比增长</w:t>
      </w:r>
      <w:r>
        <w:t>15.0%</w:t>
      </w:r>
      <w:r>
        <w:t>，位列全市第</w:t>
      </w:r>
      <w:r>
        <w:t>3</w:t>
      </w:r>
      <w:r>
        <w:t>。县委书记姚激扬在全市</w:t>
      </w:r>
      <w:r>
        <w:t>2021</w:t>
      </w:r>
      <w:r>
        <w:t>年二季度</w:t>
      </w:r>
      <w:r>
        <w:t>“</w:t>
      </w:r>
      <w:r>
        <w:t>攻坚争先大比拼</w:t>
      </w:r>
      <w:r>
        <w:t>”</w:t>
      </w:r>
      <w:r>
        <w:t>活动中提到，十四五</w:t>
      </w:r>
      <w:r>
        <w:t>“</w:t>
      </w:r>
      <w:r>
        <w:t>再造一个武义工业</w:t>
      </w:r>
      <w:r>
        <w:t>”</w:t>
      </w:r>
      <w:r>
        <w:t>的目标，上半年，规上工业增加值增长</w:t>
      </w:r>
      <w:r>
        <w:t>28%</w:t>
      </w:r>
      <w:r>
        <w:t>，</w:t>
      </w:r>
      <w:r>
        <w:t>6</w:t>
      </w:r>
      <w:r>
        <w:t>月份全市排名从第七升到第三；以不亚于抓工业的力度大抓服务业，社会消费品零售总额增长</w:t>
      </w:r>
      <w:r>
        <w:t>11%</w:t>
      </w:r>
      <w:r>
        <w:t>，其中零售业和住宿业两年平均增长</w:t>
      </w:r>
      <w:r>
        <w:t>37%</w:t>
      </w:r>
      <w:r>
        <w:t>、</w:t>
      </w:r>
      <w:r>
        <w:t>43%</w:t>
      </w:r>
      <w:r>
        <w:t>。</w:t>
      </w:r>
    </w:p>
    <w:p w:rsidR="008A11E9" w:rsidRDefault="008A11E9" w:rsidP="008A11E9">
      <w:pPr>
        <w:ind w:firstLineChars="200" w:firstLine="420"/>
      </w:pPr>
      <w:r>
        <w:rPr>
          <w:rFonts w:hint="eastAsia"/>
        </w:rPr>
        <w:t>为进一步激发全县干部群众干事创业热情，提振加快发展信心，在投身高质量发展、建设共同富裕示范区、践行“奋进武义”上勇当先锋、争做模范。县融媒体中心特开设“争当跨越式发展排头兵</w:t>
      </w:r>
      <w:r>
        <w:t>-</w:t>
      </w:r>
      <w:r>
        <w:t>亮点回眸</w:t>
      </w:r>
      <w:r>
        <w:t>”</w:t>
      </w:r>
      <w:r>
        <w:t>专栏，以图文、视频等全媒体报道方式，展示我县上半年经济社会增长快、后劲足的工作亮点成效。</w:t>
      </w:r>
    </w:p>
    <w:p w:rsidR="008A11E9" w:rsidRDefault="008A11E9" w:rsidP="008A11E9">
      <w:pPr>
        <w:ind w:firstLineChars="200" w:firstLine="420"/>
      </w:pPr>
      <w:r>
        <w:rPr>
          <w:rFonts w:hint="eastAsia"/>
        </w:rPr>
        <w:t>骄阳酷暑的武义，万物生机勃发；人们生产生活，秩序井然。城市已经成为人们美好生活的重要承载，而这一切都得益于我县持之以恒地开展平安建设。</w:t>
      </w:r>
    </w:p>
    <w:p w:rsidR="008A11E9" w:rsidRDefault="008A11E9" w:rsidP="008A11E9">
      <w:pPr>
        <w:ind w:firstLineChars="200" w:firstLine="420"/>
      </w:pPr>
      <w:r>
        <w:rPr>
          <w:rFonts w:hint="eastAsia"/>
        </w:rPr>
        <w:t>近年来，我县积极探索集“后陈经验”“枫桥经验”“龙山经验”“浦江经验”为一体的“县乡村分级负责，四机制系统处理”基层治理“金华经验”，做到群众诉求和难题有人管、有回应、有评判、有时限。</w:t>
      </w:r>
    </w:p>
    <w:p w:rsidR="008A11E9" w:rsidRDefault="008A11E9" w:rsidP="008A11E9">
      <w:pPr>
        <w:ind w:firstLineChars="200" w:firstLine="420"/>
      </w:pPr>
      <w:r>
        <w:rPr>
          <w:rFonts w:hint="eastAsia"/>
        </w:rPr>
        <w:t>数字赋能掌上解百姓诉求</w:t>
      </w:r>
    </w:p>
    <w:p w:rsidR="008A11E9" w:rsidRDefault="008A11E9" w:rsidP="008A11E9">
      <w:pPr>
        <w:ind w:firstLineChars="200" w:firstLine="420"/>
      </w:pPr>
      <w:r>
        <w:rPr>
          <w:rFonts w:hint="eastAsia"/>
        </w:rPr>
        <w:t>近日，一款方便群众反映诉求的微信小程序“我有事办”在王宅区域发展联盟试点运行。群众可在微信搜索“我有事办”小程序，选择手机号登录后，填写当事人信息及事件发生时间、地点、概况与诉求，并辅以图片、视频等证明材料，完成诉求反映。</w:t>
      </w:r>
    </w:p>
    <w:p w:rsidR="008A11E9" w:rsidRDefault="008A11E9" w:rsidP="008A11E9">
      <w:pPr>
        <w:ind w:firstLineChars="200" w:firstLine="420"/>
      </w:pPr>
      <w:r>
        <w:rPr>
          <w:rFonts w:hint="eastAsia"/>
        </w:rPr>
        <w:t>为推进落实“源头预防、及时化解、代访代办、回应评判”四项机制，我县蹄疾步稳推进“我有事办”数字化平台建设，线上线下同步推进。不仅让老百姓遇到问题能有地方“找个说法”，还探索把解决群众诉求转化为体制内的工作，数字赋能助推问题诉求解决在群众身边、矛盾纠纷化解在基层。</w:t>
      </w:r>
    </w:p>
    <w:p w:rsidR="008A11E9" w:rsidRDefault="008A11E9" w:rsidP="008A11E9">
      <w:pPr>
        <w:ind w:firstLineChars="200" w:firstLine="420"/>
      </w:pPr>
      <w:r>
        <w:rPr>
          <w:rFonts w:hint="eastAsia"/>
        </w:rPr>
        <w:t>以数字化改革为牵引，运用数字化技术、思维、方式，推动群众诉求“一件事”集成改革，打造以“源头预防、及时化解、代访代办、回应评判”为主流程的“我有事办”数字化平台，实现群众诉求一个口子全受理、全流程办理。通过数字赋能做强“代办代访”，实现线上办、掌上办，把群众的诉求转化为体制内工作。</w:t>
      </w:r>
    </w:p>
    <w:p w:rsidR="008A11E9" w:rsidRDefault="008A11E9" w:rsidP="008A11E9">
      <w:pPr>
        <w:ind w:firstLineChars="200" w:firstLine="420"/>
      </w:pPr>
      <w:r>
        <w:rPr>
          <w:rFonts w:hint="eastAsia"/>
        </w:rPr>
        <w:t>矛盾纠纷“一揽调处”，所有事项系统自动受理，县乡村三级责任明确到人，实现哪级事权哪级办、事权不在本级的指定人代办；办理过程“一键追踪”，分流交办、进度反馈、流转办结全流程跟踪，群众均可通过手机端实时查看办理进度；风险预判“一屏总览”，系统自动生成运行情况的统计、分析、预警、评价情况，实现全县便民代办和矛盾纠纷事件的一屏总览和分析研判，辅助决策。</w:t>
      </w:r>
    </w:p>
    <w:p w:rsidR="008A11E9" w:rsidRDefault="008A11E9" w:rsidP="008A11E9">
      <w:pPr>
        <w:ind w:firstLineChars="200" w:firstLine="420"/>
      </w:pPr>
      <w:r>
        <w:rPr>
          <w:rFonts w:hint="eastAsia"/>
        </w:rPr>
        <w:t>强基固本创新基层治理</w:t>
      </w:r>
    </w:p>
    <w:p w:rsidR="008A11E9" w:rsidRDefault="008A11E9" w:rsidP="008A11E9">
      <w:pPr>
        <w:ind w:firstLineChars="200" w:firstLine="420"/>
      </w:pPr>
      <w:r>
        <w:rPr>
          <w:rFonts w:hint="eastAsia"/>
        </w:rPr>
        <w:t>今年，桐琴镇创建社会治理“红黄旗”评比晾晒制度，每月对各村信访、矛盾调解等工作开展考核评分，并将“红黄旗”在村口晾晒，以激励先进、鞭策后进。这是桐琴镇通过创新赛评创机制倒逼村社加强源头预防。</w:t>
      </w:r>
    </w:p>
    <w:p w:rsidR="008A11E9" w:rsidRDefault="008A11E9" w:rsidP="008A11E9">
      <w:pPr>
        <w:ind w:firstLineChars="200" w:firstLine="420"/>
      </w:pPr>
      <w:r>
        <w:rPr>
          <w:rFonts w:hint="eastAsia"/>
        </w:rPr>
        <w:t>“源头预防”“及时化解”“代访代办”“回应评判”是我县创新推出的矛盾纠纷兜底化解的“四个机制”。</w:t>
      </w:r>
    </w:p>
    <w:p w:rsidR="008A11E9" w:rsidRDefault="008A11E9" w:rsidP="008A11E9">
      <w:pPr>
        <w:ind w:firstLineChars="200" w:firstLine="420"/>
      </w:pPr>
      <w:r>
        <w:t>壶山街道创立</w:t>
      </w:r>
      <w:r>
        <w:t>“</w:t>
      </w:r>
      <w:r>
        <w:t>老壶调解室</w:t>
      </w:r>
      <w:r>
        <w:t>”</w:t>
      </w:r>
      <w:r>
        <w:t>，桐琴镇打造</w:t>
      </w:r>
      <w:r>
        <w:t>“</w:t>
      </w:r>
      <w:r>
        <w:t>老徐</w:t>
      </w:r>
      <w:r>
        <w:t>”</w:t>
      </w:r>
      <w:r>
        <w:t>调解工作室，桃溪联盟组建</w:t>
      </w:r>
      <w:r>
        <w:t>“</w:t>
      </w:r>
      <w:r>
        <w:t>和事佬</w:t>
      </w:r>
      <w:r>
        <w:t>”</w:t>
      </w:r>
      <w:r>
        <w:t>调解团队</w:t>
      </w:r>
      <w:r>
        <w:t>……</w:t>
      </w:r>
      <w:r>
        <w:t>各镇（街）联盟积极探索多样化人民调解形式，充分发挥各镇街（联盟）资深调解员、行业专业性人员调解作用，创建优秀调解品牌。同时，进一步完善镇级矛调中心运行机制，配强工作力量，构建人民调解、司法调解、行政调解、社会力量共同参与的</w:t>
      </w:r>
      <w:r>
        <w:t>“</w:t>
      </w:r>
      <w:r>
        <w:t>大调解</w:t>
      </w:r>
      <w:r>
        <w:t>+”</w:t>
      </w:r>
      <w:r>
        <w:t>工作格局，提高调解成功率，实现</w:t>
      </w:r>
      <w:r>
        <w:t>“</w:t>
      </w:r>
      <w:r>
        <w:t>一站式终结</w:t>
      </w:r>
      <w:r>
        <w:t>”</w:t>
      </w:r>
      <w:r>
        <w:t>。</w:t>
      </w:r>
    </w:p>
    <w:p w:rsidR="008A11E9" w:rsidRDefault="008A11E9" w:rsidP="008A11E9">
      <w:pPr>
        <w:ind w:firstLineChars="200" w:firstLine="420"/>
      </w:pPr>
      <w:r>
        <w:rPr>
          <w:rFonts w:hint="eastAsia"/>
        </w:rPr>
        <w:t>在明确村干部、村“第一书记”、乡镇干部、乡镇领导为民情民访代办员基础上，组建民间老娘舅、专职网格员等多个代办团队。通过探索双民代办多模式，以优化主动服务，提高政府服务效能。柳城联盟喊出村书记、乡镇书记、联盟书记包干口号，形成村、片、联盟民情民访办理末端负责工作机制；茭道镇推行“主值班制度”，有效解决群众“找人难、办事难”；白洋街道开设</w:t>
      </w:r>
      <w:r>
        <w:t>1+5+X</w:t>
      </w:r>
      <w:r>
        <w:t>信访服务窗口，实行班子成员每日坐班接访代访</w:t>
      </w:r>
      <w:r>
        <w:t>……</w:t>
      </w:r>
    </w:p>
    <w:p w:rsidR="008A11E9" w:rsidRDefault="008A11E9" w:rsidP="008A11E9">
      <w:pPr>
        <w:ind w:firstLineChars="200" w:firstLine="420"/>
      </w:pPr>
      <w:r>
        <w:rPr>
          <w:rFonts w:hint="eastAsia"/>
        </w:rPr>
        <w:t>茭道镇的村民代办票决制则很好地运用了村民自治在化解疑盾纠纷中的作用，通过村民代表大会票决决定的方式开展“评理”“说理”。建立镇级评判委员会，吸纳老党员、老干部、法律工作者、“两代表一委员”、乡贤等群体组建乡镇级评判委员会，对村级未能解决的事项开展“联审”“联判”。</w:t>
      </w:r>
    </w:p>
    <w:p w:rsidR="008A11E9" w:rsidRDefault="008A11E9" w:rsidP="008A11E9">
      <w:pPr>
        <w:ind w:firstLineChars="200" w:firstLine="420"/>
      </w:pPr>
      <w:r>
        <w:rPr>
          <w:rFonts w:hint="eastAsia"/>
        </w:rPr>
        <w:t>分级治理推进机制变革</w:t>
      </w:r>
    </w:p>
    <w:p w:rsidR="008A11E9" w:rsidRDefault="008A11E9" w:rsidP="008A11E9">
      <w:pPr>
        <w:ind w:firstLineChars="200" w:firstLine="420"/>
      </w:pPr>
      <w:r>
        <w:rPr>
          <w:rFonts w:hint="eastAsia"/>
        </w:rPr>
        <w:t>村级抓自治、乡级抓共治、县级抓综治，按照“分级负责、系统治理”的原则，我县乡村三级通过源头治理机制、及时调解机制、回应评判机制、代访代办机制，形成了一级扣一级、系统整体推进的工作闭环。</w:t>
      </w:r>
    </w:p>
    <w:p w:rsidR="008A11E9" w:rsidRDefault="008A11E9" w:rsidP="008A11E9">
      <w:pPr>
        <w:ind w:firstLineChars="200" w:firstLine="420"/>
      </w:pPr>
      <w:r>
        <w:rPr>
          <w:rFonts w:hint="eastAsia"/>
        </w:rPr>
        <w:t>在武义，“小事不出村、大事不出镇”已经成为人们的共识。老百姓可以将民意反馈给镇（村）干部，结合“大家访、大代办、大接访、大化解”活动，上线数字化可评价“民情档案”系统，通过录入“一村一档、一户一册”信息，形成“群众反映、干部收集、限时办理、及时反馈”的工作机制，主动回应群众诉求。</w:t>
      </w:r>
    </w:p>
    <w:p w:rsidR="008A11E9" w:rsidRDefault="008A11E9" w:rsidP="008A11E9">
      <w:pPr>
        <w:ind w:firstLineChars="200" w:firstLine="420"/>
      </w:pPr>
      <w:r>
        <w:rPr>
          <w:rFonts w:hint="eastAsia"/>
        </w:rPr>
        <w:t>在武义县矛调中心，每月</w:t>
      </w:r>
      <w:r>
        <w:t>10</w:t>
      </w:r>
      <w:r>
        <w:t>日为</w:t>
      </w:r>
      <w:r>
        <w:t>“</w:t>
      </w:r>
      <w:r>
        <w:t>局长接待日</w:t>
      </w:r>
      <w:r>
        <w:t>”</w:t>
      </w:r>
      <w:r>
        <w:t>，</w:t>
      </w:r>
      <w:r>
        <w:t>“</w:t>
      </w:r>
      <w:r>
        <w:t>局长</w:t>
      </w:r>
      <w:r>
        <w:t>”</w:t>
      </w:r>
      <w:r>
        <w:t>开门纳谏接访群众，增进中心权威，赋予中心指挥权、调度权、监督权和考核权，真正实现</w:t>
      </w:r>
      <w:r>
        <w:t>“</w:t>
      </w:r>
      <w:r>
        <w:t>矛调吹哨、部门报到</w:t>
      </w:r>
      <w:r>
        <w:t>”</w:t>
      </w:r>
      <w:r>
        <w:t>。自中心运行以来，公安、检察、法院、司法、纪委、信访等多部门联合入驻，成为接待信访、化解矛盾的</w:t>
      </w:r>
      <w:r>
        <w:t>“</w:t>
      </w:r>
      <w:r>
        <w:t>一站式</w:t>
      </w:r>
      <w:r>
        <w:t>”</w:t>
      </w:r>
      <w:r>
        <w:t>受理中心。</w:t>
      </w:r>
    </w:p>
    <w:p w:rsidR="008A11E9" w:rsidRDefault="008A11E9" w:rsidP="008A11E9">
      <w:pPr>
        <w:ind w:firstLineChars="200" w:firstLine="420"/>
      </w:pPr>
      <w:r>
        <w:rPr>
          <w:rFonts w:hint="eastAsia"/>
        </w:rPr>
        <w:t>运用系统观念、系统方法，持续深化“党建</w:t>
      </w:r>
      <w:r>
        <w:t>+</w:t>
      </w:r>
      <w:r>
        <w:t>社会治理</w:t>
      </w:r>
      <w:r>
        <w:t>”</w:t>
      </w:r>
      <w:r>
        <w:t>创新，以</w:t>
      </w:r>
      <w:r>
        <w:t>“</w:t>
      </w:r>
      <w:r>
        <w:t>哪级事权哪级化解</w:t>
      </w:r>
      <w:r>
        <w:t>”</w:t>
      </w:r>
      <w:r>
        <w:t>的工作理念，着眼矛盾纠纷转化为信访问题的前端、中端、末端，打造村、乡（镇）、县三级矛盾纠纷预防、化解、终结的工作闭环系统，全力推动</w:t>
      </w:r>
      <w:r>
        <w:t>“</w:t>
      </w:r>
      <w:r>
        <w:t>矛盾不上交、信访不出县</w:t>
      </w:r>
      <w:r>
        <w:t>”</w:t>
      </w:r>
      <w:r>
        <w:t>。</w:t>
      </w:r>
    </w:p>
    <w:p w:rsidR="008A11E9" w:rsidRDefault="008A11E9" w:rsidP="00DC049F">
      <w:pPr>
        <w:jc w:val="right"/>
      </w:pPr>
      <w:r w:rsidRPr="00DC049F">
        <w:rPr>
          <w:rFonts w:hint="eastAsia"/>
        </w:rPr>
        <w:t>澎湃新闻</w:t>
      </w:r>
      <w:r>
        <w:rPr>
          <w:rFonts w:hint="eastAsia"/>
        </w:rPr>
        <w:t>2021-8-8</w:t>
      </w:r>
    </w:p>
    <w:p w:rsidR="008A11E9" w:rsidRDefault="008A11E9" w:rsidP="00B70E93">
      <w:pPr>
        <w:sectPr w:rsidR="008A11E9" w:rsidSect="00B70E93">
          <w:type w:val="continuous"/>
          <w:pgSz w:w="11906" w:h="16838"/>
          <w:pgMar w:top="1644" w:right="1236" w:bottom="1418" w:left="1814" w:header="851" w:footer="907" w:gutter="0"/>
          <w:pgNumType w:start="1"/>
          <w:cols w:space="720"/>
          <w:docGrid w:type="lines" w:linePitch="341" w:charSpace="2373"/>
        </w:sectPr>
      </w:pPr>
    </w:p>
    <w:p w:rsidR="00E11728" w:rsidRDefault="00E11728"/>
    <w:sectPr w:rsidR="00E117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1E9"/>
    <w:rsid w:val="008A11E9"/>
    <w:rsid w:val="00E11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11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11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Company>微软中国</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2022-07-01T08:25:00Z</dcterms:created>
</cp:coreProperties>
</file>