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76D63" w:rsidRDefault="00976D63" w:rsidP="00E726A9">
      <w:pPr>
        <w:pStyle w:val="1"/>
        <w:rPr>
          <w:rFonts w:hint="eastAsia"/>
        </w:rPr>
      </w:pPr>
      <w:r w:rsidRPr="000E71D2">
        <w:rPr>
          <w:rFonts w:hint="eastAsia"/>
        </w:rPr>
        <w:t>安庆新洲乡：创新信访工作</w:t>
      </w:r>
      <w:r w:rsidRPr="000E71D2">
        <w:t xml:space="preserve"> 建设和谐乡村</w:t>
      </w:r>
    </w:p>
    <w:p w:rsidR="00976D63" w:rsidRDefault="00976D63" w:rsidP="00976D63">
      <w:pPr>
        <w:ind w:firstLineChars="200" w:firstLine="420"/>
      </w:pPr>
      <w:r>
        <w:t>安庆市迎江区新洲乡以习近平新时代中国特色社会主义思想为指导，积极创新，多措并举，及时有效排查化解社会矛盾群众纠纷，着力提升信访工作水平，切实提高群众的幸福感满意度，不断促进乡村和谐稳定。</w:t>
      </w:r>
    </w:p>
    <w:p w:rsidR="00976D63" w:rsidRDefault="00976D63" w:rsidP="00976D63">
      <w:pPr>
        <w:ind w:firstLineChars="200" w:firstLine="420"/>
      </w:pPr>
      <w:r>
        <w:rPr>
          <w:rFonts w:hint="eastAsia"/>
        </w:rPr>
        <w:t>完善系统平台，搭建新平台。为提升“社会管理网格化、民情传递信息化、服务群众制度化、处理问题流程化、督查督办自动化”能力，该乡进一步完善覆盖乡、村两级信息管理系统，搭建流程简明、职权清晰、责任明确的群众工作新平台。充分发挥系统功能和作用，按照“排查得早、发现得了、控制得住、解决得好”的要求，努力在第一时间回应群众诉求，及时化解矛盾纠纷。通过健全平台，录入矛盾纠纷</w:t>
      </w:r>
      <w:r>
        <w:t>25</w:t>
      </w:r>
      <w:r>
        <w:t>起，乡、村干部实地上门调解</w:t>
      </w:r>
      <w:r>
        <w:t>20</w:t>
      </w:r>
      <w:r>
        <w:t>次邻里纠纷。</w:t>
      </w:r>
    </w:p>
    <w:p w:rsidR="00976D63" w:rsidRDefault="00976D63" w:rsidP="00976D63">
      <w:pPr>
        <w:ind w:firstLineChars="200" w:firstLine="420"/>
      </w:pPr>
      <w:r>
        <w:rPr>
          <w:rFonts w:hint="eastAsia"/>
        </w:rPr>
        <w:t>健全工作机制，推进常态化。严格落实乡党政领导带案下访、开门接访、定点约访、村干部定期走访等工作制度，深入开展干部下访群众工作，确保群众工作常态化。全乡各村每周对信访隐患进行排查，力求及时解决化解信访问题。通过日益健全的党政领导接访机制，目前，乡已成功化解</w:t>
      </w:r>
      <w:r>
        <w:t>10</w:t>
      </w:r>
      <w:r>
        <w:t>余起信访事项。</w:t>
      </w:r>
    </w:p>
    <w:p w:rsidR="00976D63" w:rsidRDefault="00976D63" w:rsidP="00976D63">
      <w:pPr>
        <w:ind w:firstLineChars="200" w:firstLine="420"/>
        <w:rPr>
          <w:rFonts w:hint="eastAsia"/>
        </w:rPr>
      </w:pPr>
      <w:r>
        <w:rPr>
          <w:rFonts w:hint="eastAsia"/>
        </w:rPr>
        <w:t>丰富活动载体，突出实效化。以党的群众路线教育实践活动、群众干部面对面等活动为载体，确定每月月初开展“信访宣传工作日”活动，通过村干部宣传、村民互动等形式，主动收集社情民意，积极宣传政策法规，全力化解矛盾纠纷，全面提升群众满意度和幸福感。推进齐抓共管，落实责任制。坚持把落实责任制作为加强和改进群众工作的首要措施来抓，严格落实主要领导负总责、分管领导具体负责，明确各方面的职责，形成职责分明、各负其责的群众工作责任制度，确保实现信访事项“件件无差错、事事有回音”。今年以来，新洲乡通过领导督查、齐抓共管共受理</w:t>
      </w:r>
      <w:r>
        <w:t>45</w:t>
      </w:r>
      <w:r>
        <w:t>起群众信访，成功化解历史遗留问题信访件</w:t>
      </w:r>
      <w:r>
        <w:t>3</w:t>
      </w:r>
      <w:r>
        <w:t>起、村民生产纠纷</w:t>
      </w:r>
      <w:r>
        <w:t>20</w:t>
      </w:r>
      <w:r>
        <w:t>起、调处</w:t>
      </w:r>
      <w:r>
        <w:t>10</w:t>
      </w:r>
      <w:r>
        <w:t>起，为全乡营造了和谐稳定的社会氛围。</w:t>
      </w:r>
    </w:p>
    <w:p w:rsidR="00976D63" w:rsidRDefault="00976D63" w:rsidP="00E726A9">
      <w:pPr>
        <w:ind w:firstLine="420"/>
        <w:jc w:val="right"/>
        <w:rPr>
          <w:rFonts w:hint="eastAsia"/>
        </w:rPr>
      </w:pPr>
      <w:r w:rsidRPr="000E71D2">
        <w:rPr>
          <w:rFonts w:hint="eastAsia"/>
        </w:rPr>
        <w:t>中安在线</w:t>
      </w:r>
      <w:smartTag w:uri="urn:schemas-microsoft-com:office:smarttags" w:element="chsdate">
        <w:smartTagPr>
          <w:attr w:name="Year" w:val="2018"/>
          <w:attr w:name="Month" w:val="12"/>
          <w:attr w:name="Day" w:val="3"/>
          <w:attr w:name="IsLunarDate" w:val="False"/>
          <w:attr w:name="IsROCDate" w:val="False"/>
        </w:smartTagPr>
        <w:r>
          <w:rPr>
            <w:rFonts w:hint="eastAsia"/>
          </w:rPr>
          <w:t>2018-12-3</w:t>
        </w:r>
      </w:smartTag>
    </w:p>
    <w:p w:rsidR="00976D63" w:rsidRDefault="00976D63" w:rsidP="00894D9F">
      <w:pPr>
        <w:sectPr w:rsidR="00976D63" w:rsidSect="00894D9F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DD408E" w:rsidRDefault="00DD408E"/>
    <w:sectPr w:rsidR="00DD408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76D63"/>
    <w:rsid w:val="00976D63"/>
    <w:rsid w:val="00DD408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976D6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976D63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116</Words>
  <Characters>666</Characters>
  <Application>Microsoft Office Word</Application>
  <DocSecurity>0</DocSecurity>
  <Lines>5</Lines>
  <Paragraphs>1</Paragraphs>
  <ScaleCrop>false</ScaleCrop>
  <Company>Sky123.Org</Company>
  <LinksUpToDate>false</LinksUpToDate>
  <CharactersWithSpaces>781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2022-08-02T08:34:00Z</dcterms:created>
</cp:coreProperties>
</file>