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97" w:rsidRDefault="00114F97" w:rsidP="00A44197">
      <w:pPr>
        <w:pStyle w:val="1"/>
      </w:pPr>
      <w:r>
        <w:rPr>
          <w:rFonts w:hint="eastAsia"/>
        </w:rPr>
        <w:t>富民县妇女联合会2021年项目资金支出绩效评价报告</w:t>
      </w:r>
    </w:p>
    <w:p w:rsidR="00114F97" w:rsidRDefault="00114F97" w:rsidP="00114F97">
      <w:pPr>
        <w:ind w:firstLineChars="200" w:firstLine="420"/>
      </w:pPr>
      <w:r>
        <w:rPr>
          <w:rFonts w:hint="eastAsia"/>
        </w:rPr>
        <w:t>一、项目基本情况</w:t>
      </w:r>
    </w:p>
    <w:p w:rsidR="00114F97" w:rsidRDefault="00114F97" w:rsidP="00114F97">
      <w:pPr>
        <w:ind w:firstLineChars="200" w:firstLine="420"/>
      </w:pPr>
      <w:r>
        <w:rPr>
          <w:rFonts w:hint="eastAsia"/>
        </w:rPr>
        <w:t>（一）项目概况。</w:t>
      </w:r>
    </w:p>
    <w:p w:rsidR="00114F97" w:rsidRDefault="00114F97" w:rsidP="00114F97">
      <w:pPr>
        <w:ind w:firstLineChars="200" w:firstLine="420"/>
      </w:pPr>
      <w:r>
        <w:t>1.</w:t>
      </w:r>
      <w:r>
        <w:t>立项背景及目的。</w:t>
      </w:r>
    </w:p>
    <w:p w:rsidR="00114F97" w:rsidRDefault="00114F97" w:rsidP="00114F97">
      <w:pPr>
        <w:ind w:firstLineChars="200" w:firstLine="420"/>
      </w:pPr>
      <w:r>
        <w:rPr>
          <w:rFonts w:hint="eastAsia"/>
        </w:rPr>
        <w:t>（</w:t>
      </w:r>
      <w:r>
        <w:t>1</w:t>
      </w:r>
      <w:r>
        <w:t>）为认真贯彻落实习近平新时代中国特色社会主义思想和党的十九大精神，把党和政府对贫困妇女的关心和帮助落到实处，不断提升妇女群众幸福感、获得感，县妇联到各镇（街道）开展春节走访慰问贫困母亲活动。</w:t>
      </w:r>
    </w:p>
    <w:p w:rsidR="00114F97" w:rsidRDefault="00114F97" w:rsidP="00114F97">
      <w:pPr>
        <w:ind w:firstLineChars="200" w:firstLine="420"/>
      </w:pPr>
      <w:r>
        <w:rPr>
          <w:rFonts w:hint="eastAsia"/>
        </w:rPr>
        <w:t>（</w:t>
      </w:r>
      <w:r>
        <w:t>2</w:t>
      </w:r>
      <w:r>
        <w:t>）为认真贯彻落实党和国家有关妇女儿童工作的方针政策，充分体现县委、县政府对我县少年儿童工作的重视和对留守（贫困）儿童的关心关爱，根据市妇儿工委工作要求，我县将于</w:t>
      </w:r>
      <w:r>
        <w:t>2020</w:t>
      </w:r>
      <w:r>
        <w:t>年</w:t>
      </w:r>
      <w:r>
        <w:t>“</w:t>
      </w:r>
      <w:r>
        <w:t>六</w:t>
      </w:r>
      <w:r>
        <w:t>·</w:t>
      </w:r>
      <w:r>
        <w:t>一</w:t>
      </w:r>
      <w:r>
        <w:t>”</w:t>
      </w:r>
      <w:r>
        <w:t>儿童节来临之际，</w:t>
      </w:r>
      <w:r>
        <w:t xml:space="preserve"> </w:t>
      </w:r>
      <w:r>
        <w:t>邀请县领导带队对我县</w:t>
      </w:r>
      <w:r>
        <w:t>16</w:t>
      </w:r>
      <w:r>
        <w:t>所小学（幼儿园）及家长学校（儿童之家）和</w:t>
      </w:r>
      <w:r>
        <w:t>60</w:t>
      </w:r>
      <w:r>
        <w:t>名留守（贫困）儿童开展走访慰问活动。</w:t>
      </w:r>
    </w:p>
    <w:p w:rsidR="00114F97" w:rsidRDefault="00114F97" w:rsidP="00114F97">
      <w:pPr>
        <w:ind w:firstLineChars="200" w:firstLine="420"/>
      </w:pPr>
      <w:r>
        <w:t>2.</w:t>
      </w:r>
      <w:r>
        <w:t>项目实施情况。</w:t>
      </w:r>
    </w:p>
    <w:p w:rsidR="00114F97" w:rsidRDefault="00114F97" w:rsidP="00114F97">
      <w:pPr>
        <w:ind w:firstLineChars="200" w:firstLine="420"/>
      </w:pPr>
      <w:r>
        <w:rPr>
          <w:rFonts w:hint="eastAsia"/>
        </w:rPr>
        <w:t>做好妇女儿童关爱慰问，开展留守（贫困）儿童救助和贫困母亲慰问，为我县</w:t>
      </w:r>
      <w:r>
        <w:t>60</w:t>
      </w:r>
      <w:r>
        <w:t>名留守（贫困）儿童发放救助金</w:t>
      </w:r>
      <w:r>
        <w:t>4.4</w:t>
      </w:r>
      <w:r>
        <w:t>万元；慰问贫困母亲</w:t>
      </w:r>
      <w:r>
        <w:t>100</w:t>
      </w:r>
      <w:r>
        <w:t>名，送去慰问金</w:t>
      </w:r>
      <w:r>
        <w:t>3</w:t>
      </w:r>
      <w:r>
        <w:t>万元。；开展农村</w:t>
      </w:r>
      <w:r>
        <w:t>“</w:t>
      </w:r>
      <w:r>
        <w:t>两癌</w:t>
      </w:r>
      <w:r>
        <w:t>”</w:t>
      </w:r>
      <w:r>
        <w:t>贫困母亲救助慰问</w:t>
      </w:r>
      <w:r>
        <w:t>9</w:t>
      </w:r>
      <w:r>
        <w:t>名，共计慰问金</w:t>
      </w:r>
      <w:r>
        <w:t>1.95</w:t>
      </w:r>
      <w:r>
        <w:t>万元；争取云南省妇女儿童发展基金会、青岛澳鼎健康产业集团等爱心企业到富民县基层乡镇学校及困难家庭开展爱心公益捐赠活动，为我县</w:t>
      </w:r>
      <w:r>
        <w:t>77</w:t>
      </w:r>
      <w:r>
        <w:t>名贫困儿童捐助</w:t>
      </w:r>
      <w:r>
        <w:t>“</w:t>
      </w:r>
      <w:r>
        <w:t>澳鼎春蕾助学金</w:t>
      </w:r>
      <w:r>
        <w:t>”9.24</w:t>
      </w:r>
      <w:r>
        <w:t>万元，对</w:t>
      </w:r>
      <w:r>
        <w:t>45</w:t>
      </w:r>
      <w:r>
        <w:t>名儿童开展</w:t>
      </w:r>
      <w:r>
        <w:t>“</w:t>
      </w:r>
      <w:r>
        <w:t>一对一</w:t>
      </w:r>
      <w:r>
        <w:t>”</w:t>
      </w:r>
      <w:r>
        <w:t>回访，慰问</w:t>
      </w:r>
      <w:r>
        <w:t>2.7</w:t>
      </w:r>
      <w:r>
        <w:t>万元，对</w:t>
      </w:r>
      <w:r>
        <w:t>50</w:t>
      </w:r>
      <w:r>
        <w:t>户困难家庭学生家长发放价值</w:t>
      </w:r>
      <w:r>
        <w:t>12.57</w:t>
      </w:r>
      <w:r>
        <w:t>万元的健康产品。为我县因嘴角长肿瘤而影</w:t>
      </w:r>
      <w:r>
        <w:rPr>
          <w:rFonts w:hint="eastAsia"/>
        </w:rPr>
        <w:t>响生活的杨双有同学捐赠澳鼎集团研发的新一代</w:t>
      </w:r>
      <w:r>
        <w:t>LED</w:t>
      </w:r>
      <w:r>
        <w:t>红蓝光护理仪及相关健康产品。完成</w:t>
      </w:r>
      <w:r>
        <w:t>“</w:t>
      </w:r>
      <w:r>
        <w:t>贷免扶补</w:t>
      </w:r>
      <w:r>
        <w:t>”</w:t>
      </w:r>
      <w:r>
        <w:t>贷款</w:t>
      </w:r>
      <w:r>
        <w:t>30</w:t>
      </w:r>
      <w:r>
        <w:t>户</w:t>
      </w:r>
      <w:r>
        <w:t>590</w:t>
      </w:r>
      <w:r>
        <w:t>万元；小额担保贷款</w:t>
      </w:r>
      <w:r>
        <w:t>120</w:t>
      </w:r>
      <w:r>
        <w:t>户</w:t>
      </w:r>
      <w:r>
        <w:t>2320</w:t>
      </w:r>
      <w:r>
        <w:t>万元，劳动密集型小企业贷款</w:t>
      </w:r>
      <w:r>
        <w:t>1</w:t>
      </w:r>
      <w:r>
        <w:t>户</w:t>
      </w:r>
      <w:r>
        <w:t>70</w:t>
      </w:r>
      <w:r>
        <w:t>万元。</w:t>
      </w:r>
    </w:p>
    <w:p w:rsidR="00114F97" w:rsidRDefault="00114F97" w:rsidP="00114F97">
      <w:pPr>
        <w:ind w:firstLineChars="200" w:firstLine="420"/>
      </w:pPr>
      <w:r>
        <w:rPr>
          <w:rFonts w:hint="eastAsia"/>
        </w:rPr>
        <w:t>资金来源及使用情况。</w:t>
      </w:r>
    </w:p>
    <w:p w:rsidR="00114F97" w:rsidRDefault="00114F97" w:rsidP="00114F97">
      <w:pPr>
        <w:ind w:firstLineChars="200" w:firstLine="420"/>
      </w:pPr>
      <w:r>
        <w:rPr>
          <w:rFonts w:hint="eastAsia"/>
        </w:rPr>
        <w:t>项目资金来源贫困母亲慰问及六一儿童节慰问经费由财政全额拨款，有部分是向上级争取的资金，如抗疫经费，以及其他资金，按照财务管理相关规定使用资金，经财政局批复下达后，全部用于项目支出。</w:t>
      </w:r>
    </w:p>
    <w:p w:rsidR="00114F97" w:rsidRDefault="00114F97" w:rsidP="00114F97">
      <w:pPr>
        <w:ind w:firstLineChars="200" w:firstLine="420"/>
      </w:pPr>
      <w:r>
        <w:t>4.</w:t>
      </w:r>
      <w:r>
        <w:t>组织及管理情况。</w:t>
      </w:r>
    </w:p>
    <w:p w:rsidR="00114F97" w:rsidRDefault="00114F97" w:rsidP="00114F97">
      <w:pPr>
        <w:ind w:firstLineChars="200" w:firstLine="420"/>
      </w:pPr>
      <w:r>
        <w:rPr>
          <w:rFonts w:hint="eastAsia"/>
        </w:rPr>
        <w:t>按每个项目进度严格按照项目资金管理办法对资金进行计划申请、划拨、使用，及时、规范对收支进行账务处理和会计核算。每个项目采取项目工作领导小组负责制，全体工作人员积极配合、通力合作。县妇联高度重视三八节系列活动项目、六一活动等项目并成立工作领导小组。项目工作领导小组负责协调相关工作，项目实施及资金管理。对项目资金按项目单独核算实行“专款专用、专人管理”，不得挤占挪用项目资金。强化监督，项目的正常实施监督检查是保障。经财政局批复下达后，全部用于项目支出。</w:t>
      </w:r>
    </w:p>
    <w:p w:rsidR="00114F97" w:rsidRDefault="00114F97" w:rsidP="00114F97">
      <w:pPr>
        <w:ind w:firstLineChars="200" w:firstLine="420"/>
      </w:pPr>
      <w:r>
        <w:rPr>
          <w:rFonts w:hint="eastAsia"/>
        </w:rPr>
        <w:t>（二）绩效目标。</w:t>
      </w:r>
    </w:p>
    <w:p w:rsidR="00114F97" w:rsidRDefault="00114F97" w:rsidP="00114F97">
      <w:pPr>
        <w:ind w:firstLineChars="200" w:firstLine="420"/>
      </w:pPr>
      <w:r>
        <w:rPr>
          <w:rFonts w:hint="eastAsia"/>
        </w:rPr>
        <w:t>预算批复（申报）绩效目标</w:t>
      </w:r>
    </w:p>
    <w:p w:rsidR="00114F97" w:rsidRDefault="00114F97" w:rsidP="00114F97">
      <w:pPr>
        <w:ind w:firstLineChars="200" w:firstLine="420"/>
      </w:pPr>
      <w:r>
        <w:t>1.</w:t>
      </w:r>
      <w:r>
        <w:t>总目标。</w:t>
      </w:r>
    </w:p>
    <w:p w:rsidR="00114F97" w:rsidRDefault="00114F97" w:rsidP="00114F97">
      <w:pPr>
        <w:ind w:firstLineChars="200" w:firstLine="420"/>
      </w:pPr>
      <w:r>
        <w:rPr>
          <w:rFonts w:hint="eastAsia"/>
        </w:rPr>
        <w:t>争取云南省妇女儿童发展基金会、青岛澳鼎健康产业集团到我县开展爱心公益捐赠，走访慰问贫困母亲、贫困（留守）儿童，慰问小学，儿童之家（家长学校）。</w:t>
      </w:r>
    </w:p>
    <w:p w:rsidR="00114F97" w:rsidRDefault="00114F97" w:rsidP="00114F97">
      <w:pPr>
        <w:ind w:firstLineChars="200" w:firstLine="420"/>
      </w:pPr>
      <w:r>
        <w:t>2.</w:t>
      </w:r>
      <w:r>
        <w:t>年度目标。</w:t>
      </w:r>
    </w:p>
    <w:p w:rsidR="00114F97" w:rsidRDefault="00114F97" w:rsidP="00114F97">
      <w:pPr>
        <w:ind w:firstLineChars="200" w:firstLine="420"/>
      </w:pPr>
      <w:r>
        <w:rPr>
          <w:rFonts w:hint="eastAsia"/>
        </w:rPr>
        <w:t>（</w:t>
      </w:r>
      <w:r>
        <w:t>1</w:t>
      </w:r>
      <w:r>
        <w:t>）产出目标。</w:t>
      </w:r>
    </w:p>
    <w:p w:rsidR="00114F97" w:rsidRDefault="00114F97" w:rsidP="00114F97">
      <w:pPr>
        <w:ind w:firstLineChars="200" w:firstLine="420"/>
      </w:pPr>
      <w:r>
        <w:rPr>
          <w:rFonts w:hint="eastAsia"/>
        </w:rPr>
        <w:t>开展留守（贫困）儿童救助和贫困母亲慰问，为我县</w:t>
      </w:r>
      <w:r>
        <w:t>60</w:t>
      </w:r>
      <w:r>
        <w:t>名留守（贫困）儿童发放救助金</w:t>
      </w:r>
      <w:r>
        <w:t>4.4</w:t>
      </w:r>
      <w:r>
        <w:t>万元；慰问贫困母亲</w:t>
      </w:r>
      <w:r>
        <w:t>100</w:t>
      </w:r>
      <w:r>
        <w:t>名，送去慰问金</w:t>
      </w:r>
      <w:r>
        <w:t>3</w:t>
      </w:r>
      <w:r>
        <w:t>万元。；开展农村</w:t>
      </w:r>
      <w:r>
        <w:t>“</w:t>
      </w:r>
      <w:r>
        <w:t>两癌</w:t>
      </w:r>
      <w:r>
        <w:t>”</w:t>
      </w:r>
      <w:r>
        <w:t>贫困母亲救助慰问</w:t>
      </w:r>
      <w:r>
        <w:t>9</w:t>
      </w:r>
      <w:r>
        <w:t>名，共计慰问金</w:t>
      </w:r>
      <w:r>
        <w:t>1.95</w:t>
      </w:r>
      <w:r>
        <w:t>万元；争取云南省妇女儿童发展基金会、青岛澳鼎健康产业集团等爱心企业到富民县基层乡镇学校及困难家庭开展爱心公益捐赠活动，为我县</w:t>
      </w:r>
      <w:r>
        <w:t>77</w:t>
      </w:r>
      <w:r>
        <w:t>名贫困儿童捐助</w:t>
      </w:r>
      <w:r>
        <w:t>“</w:t>
      </w:r>
      <w:r>
        <w:t>澳鼎春蕾助学金</w:t>
      </w:r>
      <w:r>
        <w:t>”9.24</w:t>
      </w:r>
      <w:r>
        <w:t>万元，对</w:t>
      </w:r>
      <w:r>
        <w:t>45</w:t>
      </w:r>
      <w:r>
        <w:t>名儿童开展</w:t>
      </w:r>
      <w:r>
        <w:t>“</w:t>
      </w:r>
      <w:r>
        <w:t>一对一</w:t>
      </w:r>
      <w:r>
        <w:t>”</w:t>
      </w:r>
      <w:r>
        <w:t>回访，慰问</w:t>
      </w:r>
      <w:r>
        <w:t>2.7</w:t>
      </w:r>
      <w:r>
        <w:t>万元，对</w:t>
      </w:r>
      <w:r>
        <w:t>50</w:t>
      </w:r>
      <w:r>
        <w:t>户困难家庭学生家长发放价值</w:t>
      </w:r>
      <w:r>
        <w:t>12.57</w:t>
      </w:r>
      <w:r>
        <w:t>万元的健康产品。为我县因嘴角长肿瘤而影响生活的杨双有同学捐赠</w:t>
      </w:r>
      <w:r>
        <w:rPr>
          <w:rFonts w:hint="eastAsia"/>
        </w:rPr>
        <w:t>澳鼎集团研发的新一代</w:t>
      </w:r>
      <w:r>
        <w:t>LED</w:t>
      </w:r>
      <w:r>
        <w:t>红蓝光护理仪及相关健康产品。完成</w:t>
      </w:r>
      <w:r>
        <w:t>“</w:t>
      </w:r>
      <w:r>
        <w:t>贷免扶补</w:t>
      </w:r>
      <w:r>
        <w:t>”</w:t>
      </w:r>
      <w:r>
        <w:t>贷款</w:t>
      </w:r>
      <w:r>
        <w:t>30</w:t>
      </w:r>
      <w:r>
        <w:t>户</w:t>
      </w:r>
      <w:r>
        <w:t>590</w:t>
      </w:r>
      <w:r>
        <w:t>万元；小额担保贷款</w:t>
      </w:r>
      <w:r>
        <w:t>120</w:t>
      </w:r>
      <w:r>
        <w:t>户</w:t>
      </w:r>
      <w:r>
        <w:t>2320</w:t>
      </w:r>
      <w:r>
        <w:t>万元，劳动密集型小企业贷款</w:t>
      </w:r>
      <w:r>
        <w:t>1</w:t>
      </w:r>
      <w:r>
        <w:t>户</w:t>
      </w:r>
      <w:r>
        <w:t>70</w:t>
      </w:r>
      <w:r>
        <w:t>万元。</w:t>
      </w:r>
    </w:p>
    <w:p w:rsidR="00114F97" w:rsidRDefault="00114F97" w:rsidP="00114F97">
      <w:pPr>
        <w:ind w:firstLineChars="200" w:firstLine="420"/>
      </w:pPr>
      <w:r>
        <w:rPr>
          <w:rFonts w:hint="eastAsia"/>
        </w:rPr>
        <w:t>（</w:t>
      </w:r>
      <w:r>
        <w:t>2</w:t>
      </w:r>
      <w:r>
        <w:t>）效果目标。</w:t>
      </w:r>
    </w:p>
    <w:p w:rsidR="00114F97" w:rsidRDefault="00114F97" w:rsidP="00114F97">
      <w:pPr>
        <w:ind w:firstLineChars="200" w:firstLine="420"/>
      </w:pPr>
      <w:r>
        <w:rPr>
          <w:rFonts w:hint="eastAsia"/>
        </w:rPr>
        <w:t>县妇联紧紧围绕中央、省市妇联工作大局和县委、县政府中心工作，认真履行组织、引导、服务和维护妇女合法权益等工作职责，团结协作，真抓实干，在服务大局、服务基层、服务妇女和“山水园林卫星城、昆明最美后花园”建设中贡献巾帼力量。获得县妇女、群众的一致好评。</w:t>
      </w:r>
    </w:p>
    <w:p w:rsidR="00114F97" w:rsidRDefault="00114F97" w:rsidP="00114F97">
      <w:pPr>
        <w:ind w:firstLineChars="200" w:firstLine="420"/>
      </w:pPr>
      <w:r>
        <w:rPr>
          <w:rFonts w:hint="eastAsia"/>
        </w:rPr>
        <w:t>二、绩效评价工作情况</w:t>
      </w:r>
    </w:p>
    <w:p w:rsidR="00114F97" w:rsidRDefault="00114F97" w:rsidP="00114F97">
      <w:pPr>
        <w:ind w:firstLineChars="200" w:firstLine="420"/>
      </w:pPr>
      <w:r>
        <w:rPr>
          <w:rFonts w:hint="eastAsia"/>
        </w:rPr>
        <w:t>（一）绩效评价目的：</w:t>
      </w:r>
    </w:p>
    <w:p w:rsidR="00114F97" w:rsidRDefault="00114F97" w:rsidP="00114F97">
      <w:pPr>
        <w:ind w:firstLineChars="200" w:firstLine="420"/>
      </w:pPr>
      <w:r>
        <w:rPr>
          <w:rFonts w:hint="eastAsia"/>
        </w:rPr>
        <w:t>通过开展各项扎实有效的工作，为机关、为基层、为领导提供了服务保障。通过各项全县性的综合协调服务工作的开展，为全力抓好招商引资、促进农资融合、壮大工业支柱、加速服务业发展提供了服务保障和支持。通过各项工作的开展，营造了团结拼搏、迎难而上的干事创业氛围，实现全县经济社会稳中有进、稳中有升的良好局面。</w:t>
      </w:r>
    </w:p>
    <w:p w:rsidR="00114F97" w:rsidRDefault="00114F97" w:rsidP="00114F97">
      <w:pPr>
        <w:ind w:firstLineChars="200" w:firstLine="420"/>
      </w:pPr>
      <w:r>
        <w:rPr>
          <w:rFonts w:hint="eastAsia"/>
        </w:rPr>
        <w:t>（二）绩效评价原则、评价方法</w:t>
      </w:r>
    </w:p>
    <w:p w:rsidR="00114F97" w:rsidRDefault="00114F97" w:rsidP="00114F97">
      <w:pPr>
        <w:ind w:firstLineChars="200" w:firstLine="420"/>
      </w:pPr>
      <w:r>
        <w:t>1.</w:t>
      </w:r>
      <w:r>
        <w:t>绩效评价原则：科学规范、公开公正、绩效相关等原则。</w:t>
      </w:r>
    </w:p>
    <w:p w:rsidR="00114F97" w:rsidRDefault="00114F97" w:rsidP="00114F97">
      <w:pPr>
        <w:ind w:firstLineChars="200" w:firstLine="420"/>
      </w:pPr>
      <w:r>
        <w:t>2.</w:t>
      </w:r>
      <w:r>
        <w:t>绩效评价方法：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建议意见，做好自评工作。</w:t>
      </w:r>
    </w:p>
    <w:p w:rsidR="00114F97" w:rsidRDefault="00114F97" w:rsidP="00114F97">
      <w:pPr>
        <w:ind w:firstLineChars="200" w:firstLine="420"/>
      </w:pPr>
      <w:r>
        <w:rPr>
          <w:rFonts w:hint="eastAsia"/>
        </w:rPr>
        <w:t>三、评价结论</w:t>
      </w:r>
    </w:p>
    <w:p w:rsidR="00114F97" w:rsidRDefault="00114F97" w:rsidP="00114F97">
      <w:pPr>
        <w:ind w:firstLineChars="200" w:firstLine="420"/>
      </w:pPr>
      <w:r>
        <w:rPr>
          <w:rFonts w:hint="eastAsia"/>
        </w:rPr>
        <w:t>（一）评价结果。</w:t>
      </w:r>
    </w:p>
    <w:p w:rsidR="00114F97" w:rsidRDefault="00114F97" w:rsidP="00114F97">
      <w:pPr>
        <w:ind w:firstLineChars="200" w:firstLine="420"/>
      </w:pPr>
      <w:r>
        <w:rPr>
          <w:rFonts w:hint="eastAsia"/>
        </w:rPr>
        <w:t>综合上述各项指标，县妇联</w:t>
      </w:r>
      <w:r>
        <w:t>2020</w:t>
      </w:r>
      <w:r>
        <w:t>年财务管理健全规范，没有发生违法违规现象，</w:t>
      </w:r>
      <w:r>
        <w:t>2020</w:t>
      </w:r>
      <w:r>
        <w:t>年度项目支出绩效自我评价</w:t>
      </w:r>
      <w:r>
        <w:t>93</w:t>
      </w:r>
      <w:r>
        <w:t>分，自评结果为良好。下一步，我单位将不断加强预算管理，严格控制各项经费的开支，提高财政资金的使用效益。</w:t>
      </w:r>
    </w:p>
    <w:p w:rsidR="00114F97" w:rsidRDefault="00114F97" w:rsidP="00114F97">
      <w:pPr>
        <w:ind w:firstLineChars="200" w:firstLine="420"/>
      </w:pPr>
      <w:r>
        <w:rPr>
          <w:rFonts w:hint="eastAsia"/>
        </w:rPr>
        <w:t>（二）主要绩效。</w:t>
      </w:r>
    </w:p>
    <w:p w:rsidR="00114F97" w:rsidRDefault="00114F97" w:rsidP="00114F97">
      <w:pPr>
        <w:ind w:firstLineChars="200" w:firstLine="420"/>
      </w:pPr>
      <w:r>
        <w:rPr>
          <w:rFonts w:hint="eastAsia"/>
        </w:rPr>
        <w:t>众志成城，共抗疫情，为打赢疫情防控阻击战贡献巾帼力量。充分发挥妇女半边天作用，在践行新使命中促进妇女发展积极推进创业担保贷款工作。全心全意为妇女儿童服务、关爱慰问，获得县妇女、群众的一致好评。</w:t>
      </w:r>
    </w:p>
    <w:p w:rsidR="00114F97" w:rsidRDefault="00114F97" w:rsidP="00114F97">
      <w:pPr>
        <w:ind w:firstLineChars="200" w:firstLine="420"/>
      </w:pPr>
      <w:r>
        <w:rPr>
          <w:rFonts w:hint="eastAsia"/>
        </w:rPr>
        <w:t>四、成本效益分析。</w:t>
      </w:r>
    </w:p>
    <w:p w:rsidR="00114F97" w:rsidRDefault="00114F97" w:rsidP="00114F97">
      <w:pPr>
        <w:ind w:firstLineChars="200" w:firstLine="420"/>
      </w:pPr>
      <w:r>
        <w:t>1.</w:t>
      </w:r>
      <w:r>
        <w:t>贫困母亲慰问走访活动</w:t>
      </w:r>
    </w:p>
    <w:p w:rsidR="00114F97" w:rsidRDefault="00114F97" w:rsidP="00114F97">
      <w:pPr>
        <w:ind w:firstLineChars="200" w:firstLine="420"/>
      </w:pPr>
      <w:r>
        <w:rPr>
          <w:rFonts w:hint="eastAsia"/>
        </w:rPr>
        <w:t>该活动不仅是对贫困妇女物质上的帮扶，更重要的是从情感上更加贴近、了解了妇女群众，从精神上给予了她们信心和希望，把党和政府对贫困妇女的关心和帮助落到实处，让妇女群众幸福感、获得感不断提升。在今后的工作中，县妇联将继续深化巾帼关爱行动，争取更多资源，采取更加行之有效的措施，把党和政府的关怀、妇联“娘家人”的温暖送到贫困妇女身边，使广大妇女群众深切感受到党的温暖和“娘家人”的关爱。</w:t>
      </w:r>
    </w:p>
    <w:p w:rsidR="00114F97" w:rsidRDefault="00114F97" w:rsidP="00114F97">
      <w:pPr>
        <w:ind w:firstLineChars="200" w:firstLine="420"/>
      </w:pPr>
      <w:r>
        <w:t>2.</w:t>
      </w:r>
      <w:r>
        <w:t>六</w:t>
      </w:r>
      <w:r>
        <w:t>·</w:t>
      </w:r>
      <w:r>
        <w:t>一儿童节走访慰问活动</w:t>
      </w:r>
    </w:p>
    <w:p w:rsidR="00114F97" w:rsidRDefault="00114F97" w:rsidP="00114F97">
      <w:pPr>
        <w:ind w:firstLineChars="200" w:firstLine="420"/>
      </w:pPr>
      <w:r>
        <w:rPr>
          <w:rFonts w:hint="eastAsia"/>
        </w:rPr>
        <w:t>六·一儿童节走访慰问活动，慰问组分别深入小学、幼儿园和留守（贫困）儿童家中。每到一处，领导都详细了解学校建设及发展情况；详细询问孩子们的生活、学习情况，并鼓励孩子们克服困难，好好学习，树立远大理想，长大做一个有作为、对社会有贡献的人，并为他们送上节日的慰问和祝福。给贫困留守儿童送去温暖，让他们在这个特殊的节日里感受到党和政府对他们的关心、关爱，让他们能够幸福、快乐成长。</w:t>
      </w:r>
    </w:p>
    <w:p w:rsidR="00114F97" w:rsidRDefault="00114F97" w:rsidP="00114F97">
      <w:pPr>
        <w:ind w:firstLineChars="200" w:firstLine="420"/>
      </w:pPr>
      <w:r>
        <w:rPr>
          <w:rFonts w:hint="eastAsia"/>
        </w:rPr>
        <w:t>五、主要经验及做法、存在的问题和建议</w:t>
      </w:r>
    </w:p>
    <w:p w:rsidR="00114F97" w:rsidRDefault="00114F97" w:rsidP="00114F97">
      <w:pPr>
        <w:ind w:firstLineChars="200" w:firstLine="420"/>
      </w:pPr>
      <w:r>
        <w:rPr>
          <w:rFonts w:hint="eastAsia"/>
        </w:rPr>
        <w:t>（一）主要经验及做法；</w:t>
      </w:r>
    </w:p>
    <w:p w:rsidR="00114F97" w:rsidRDefault="00114F97" w:rsidP="00114F97">
      <w:pPr>
        <w:ind w:firstLineChars="200" w:firstLine="420"/>
      </w:pPr>
      <w:r>
        <w:t>1.</w:t>
      </w:r>
      <w:r>
        <w:t>明确责任、严谨抓好财政专项支出绩效考评，提高财政资金的使用效益。</w:t>
      </w:r>
    </w:p>
    <w:p w:rsidR="00114F97" w:rsidRDefault="00114F97" w:rsidP="00114F97">
      <w:pPr>
        <w:ind w:firstLineChars="200" w:firstLine="420"/>
      </w:pPr>
      <w:r>
        <w:t>2.</w:t>
      </w:r>
      <w:r>
        <w:t>认真细致做好本单位的财政运行工作，充分调动各类积极因素。</w:t>
      </w:r>
    </w:p>
    <w:p w:rsidR="00114F97" w:rsidRDefault="00114F97" w:rsidP="00114F97">
      <w:pPr>
        <w:ind w:firstLineChars="200" w:firstLine="420"/>
      </w:pPr>
      <w:r>
        <w:t>3.</w:t>
      </w:r>
      <w:r>
        <w:t>有健全、科学合理的管理制度，提高了工作效率。</w:t>
      </w:r>
    </w:p>
    <w:p w:rsidR="00114F97" w:rsidRDefault="00114F97" w:rsidP="00114F97">
      <w:pPr>
        <w:ind w:firstLineChars="200" w:firstLine="420"/>
      </w:pPr>
      <w:r>
        <w:t>4.</w:t>
      </w:r>
      <w:r>
        <w:t>严肃考核纪律、注重科学性、坚持公平性、既有群众意见，又有领导审核意见。</w:t>
      </w:r>
    </w:p>
    <w:p w:rsidR="00114F97" w:rsidRDefault="00114F97" w:rsidP="00114F97">
      <w:pPr>
        <w:ind w:firstLineChars="200" w:firstLine="420"/>
      </w:pPr>
      <w:r>
        <w:rPr>
          <w:rFonts w:hint="eastAsia"/>
        </w:rPr>
        <w:t>（二）存在的问题；</w:t>
      </w:r>
    </w:p>
    <w:p w:rsidR="00114F97" w:rsidRDefault="00114F97" w:rsidP="00114F97">
      <w:pPr>
        <w:ind w:firstLineChars="200" w:firstLine="420"/>
      </w:pPr>
      <w:r>
        <w:rPr>
          <w:rFonts w:hint="eastAsia"/>
        </w:rPr>
        <w:t>一是年初如果资金不能及时到位，在资金使用过程中就会存在资金混用、无法按支出功能分类列支的情况。二是对项目预算缺乏规范化、程序化管理，由于没有一套科学量化标准，导致单位项目预算随意性较大。</w:t>
      </w:r>
    </w:p>
    <w:p w:rsidR="00114F97" w:rsidRDefault="00114F97" w:rsidP="00114F97">
      <w:pPr>
        <w:ind w:firstLineChars="200" w:firstLine="420"/>
      </w:pPr>
      <w:r>
        <w:rPr>
          <w:rFonts w:hint="eastAsia"/>
        </w:rPr>
        <w:t>（三）建议和改进措施。</w:t>
      </w:r>
    </w:p>
    <w:p w:rsidR="00114F97" w:rsidRDefault="00114F97" w:rsidP="00114F97">
      <w:pPr>
        <w:ind w:firstLineChars="200" w:firstLine="420"/>
      </w:pPr>
      <w:r>
        <w:rPr>
          <w:rFonts w:hint="eastAsia"/>
        </w:rPr>
        <w:t>一是建议加大对各部门财务人员培训力度，提高财务人员业务技能和专业技术水平。二是建议将县妇联相关项目经费列入财政年初预算，采取直接下达指标方式拨款。三是完善项目支出制度建设，有完整的管理办法，对各项目制度做出具体规定。</w:t>
      </w:r>
    </w:p>
    <w:p w:rsidR="00114F97" w:rsidRDefault="00114F97" w:rsidP="00114F97">
      <w:pPr>
        <w:ind w:firstLineChars="200" w:firstLine="420"/>
        <w:jc w:val="right"/>
        <w:rPr>
          <w:bCs/>
        </w:rPr>
      </w:pPr>
      <w:r>
        <w:rPr>
          <w:rFonts w:hint="eastAsia"/>
        </w:rPr>
        <w:t>富民县妇女联合会</w:t>
      </w:r>
      <w:r w:rsidRPr="00A44197">
        <w:t>2022-04-19</w:t>
      </w:r>
    </w:p>
    <w:p w:rsidR="00114F97" w:rsidRDefault="00114F97" w:rsidP="00C26778">
      <w:pPr>
        <w:sectPr w:rsidR="00114F97" w:rsidSect="00C26778">
          <w:type w:val="continuous"/>
          <w:pgSz w:w="11906" w:h="16838"/>
          <w:pgMar w:top="1644" w:right="1236" w:bottom="1418" w:left="1814" w:header="851" w:footer="907" w:gutter="0"/>
          <w:pgNumType w:start="1"/>
          <w:cols w:space="720"/>
          <w:docGrid w:type="lines" w:linePitch="341" w:charSpace="2373"/>
        </w:sectPr>
      </w:pPr>
    </w:p>
    <w:p w:rsidR="000F0CA1" w:rsidRDefault="000F0CA1"/>
    <w:sectPr w:rsidR="000F0C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F97"/>
    <w:rsid w:val="000F0CA1"/>
    <w:rsid w:val="00114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4F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14F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0</DocSecurity>
  <Lines>21</Lines>
  <Paragraphs>5</Paragraphs>
  <ScaleCrop>false</ScaleCrop>
  <Company>Sky123.Org</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2022-07-28T08:53:00Z</dcterms:created>
</cp:coreProperties>
</file>